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2E4F" w:rsidRDefault="00B82E4F">
      <w:pPr>
        <w:framePr w:h="499" w:hSpace="38" w:wrap="notBeside" w:vAnchor="text" w:hAnchor="margin" w:x="2603" w:y="1"/>
        <w:rPr>
          <w:rFonts w:ascii="Courier New" w:hAnsi="Courier New" w:cs="Courier New"/>
          <w:sz w:val="24"/>
          <w:szCs w:val="24"/>
        </w:rPr>
      </w:pPr>
    </w:p>
    <w:p w:rsidR="00B22433" w:rsidRPr="00B22433" w:rsidRDefault="00B22433" w:rsidP="00B22433">
      <w:pPr>
        <w:ind w:firstLine="708"/>
        <w:jc w:val="center"/>
        <w:rPr>
          <w:rFonts w:eastAsia="Times New Roman"/>
          <w:b/>
          <w:color w:val="000000"/>
          <w:sz w:val="36"/>
          <w:szCs w:val="36"/>
        </w:rPr>
      </w:pPr>
      <w:r>
        <w:rPr>
          <w:noProof/>
        </w:rPr>
        <w:drawing>
          <wp:anchor distT="0" distB="0" distL="114300" distR="114300" simplePos="0" relativeHeight="251658240" behindDoc="0" locked="0" layoutInCell="1" allowOverlap="0" wp14:anchorId="2DDB8384" wp14:editId="59511B7E">
            <wp:simplePos x="0" y="0"/>
            <wp:positionH relativeFrom="column">
              <wp:posOffset>228600</wp:posOffset>
            </wp:positionH>
            <wp:positionV relativeFrom="paragraph">
              <wp:posOffset>-62865</wp:posOffset>
            </wp:positionV>
            <wp:extent cx="1181100" cy="129540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grayscl/>
                      <a:biLevel thresh="50000"/>
                      <a:extLst>
                        <a:ext uri="{28A0092B-C50C-407E-A947-70E740481C1C}">
                          <a14:useLocalDpi xmlns:a14="http://schemas.microsoft.com/office/drawing/2010/main" val="0"/>
                        </a:ext>
                      </a:extLst>
                    </a:blip>
                    <a:srcRect/>
                    <a:stretch>
                      <a:fillRect/>
                    </a:stretch>
                  </pic:blipFill>
                  <pic:spPr bwMode="auto">
                    <a:xfrm>
                      <a:off x="0" y="0"/>
                      <a:ext cx="1181100" cy="1295400"/>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t xml:space="preserve">         </w:t>
      </w:r>
      <w:r w:rsidRPr="00B22433">
        <w:rPr>
          <w:rFonts w:eastAsia="Times New Roman"/>
          <w:color w:val="000000"/>
          <w:sz w:val="36"/>
          <w:szCs w:val="36"/>
        </w:rPr>
        <w:t>Общество с ограниченной ответственностью</w:t>
      </w:r>
      <w:r w:rsidRPr="00B22433">
        <w:rPr>
          <w:rFonts w:eastAsia="Times New Roman"/>
          <w:b/>
          <w:color w:val="000000"/>
          <w:sz w:val="36"/>
          <w:szCs w:val="36"/>
        </w:rPr>
        <w:t xml:space="preserve"> </w:t>
      </w:r>
    </w:p>
    <w:p w:rsidR="00B22433" w:rsidRPr="00B22433" w:rsidRDefault="00B22433" w:rsidP="00B22433">
      <w:pPr>
        <w:widowControl/>
        <w:autoSpaceDE/>
        <w:autoSpaceDN/>
        <w:adjustRightInd/>
        <w:spacing w:line="240" w:lineRule="auto"/>
        <w:jc w:val="center"/>
        <w:rPr>
          <w:rFonts w:eastAsia="Times New Roman"/>
          <w:b/>
          <w:color w:val="000000"/>
          <w:sz w:val="36"/>
          <w:szCs w:val="36"/>
        </w:rPr>
      </w:pPr>
      <w:r w:rsidRPr="00B22433">
        <w:rPr>
          <w:rFonts w:eastAsia="Times New Roman"/>
          <w:b/>
          <w:color w:val="000000"/>
          <w:sz w:val="36"/>
          <w:szCs w:val="36"/>
        </w:rPr>
        <w:t xml:space="preserve">        </w:t>
      </w:r>
      <w:r w:rsidRPr="00B22433">
        <w:rPr>
          <w:rFonts w:eastAsia="Times New Roman"/>
          <w:b/>
          <w:color w:val="000000"/>
          <w:sz w:val="36"/>
          <w:szCs w:val="36"/>
        </w:rPr>
        <w:tab/>
        <w:t>«У</w:t>
      </w:r>
      <w:r>
        <w:rPr>
          <w:rFonts w:eastAsia="Times New Roman"/>
          <w:b/>
          <w:color w:val="000000"/>
          <w:sz w:val="36"/>
          <w:szCs w:val="36"/>
        </w:rPr>
        <w:t xml:space="preserve">  У</w:t>
      </w:r>
      <w:r w:rsidRPr="00B22433">
        <w:rPr>
          <w:rFonts w:eastAsia="Times New Roman"/>
          <w:b/>
          <w:color w:val="000000"/>
          <w:sz w:val="36"/>
          <w:szCs w:val="36"/>
        </w:rPr>
        <w:t>ральский завод высоковольтного оборудования</w:t>
      </w:r>
    </w:p>
    <w:p w:rsidR="00B22433" w:rsidRPr="00B22433" w:rsidRDefault="00B22433" w:rsidP="00B22433">
      <w:pPr>
        <w:widowControl/>
        <w:autoSpaceDE/>
        <w:autoSpaceDN/>
        <w:adjustRightInd/>
        <w:spacing w:line="240" w:lineRule="auto"/>
        <w:jc w:val="center"/>
        <w:rPr>
          <w:rFonts w:eastAsia="Times New Roman"/>
          <w:b/>
          <w:color w:val="000000"/>
          <w:sz w:val="36"/>
          <w:szCs w:val="36"/>
        </w:rPr>
      </w:pPr>
      <w:r w:rsidRPr="00B22433">
        <w:rPr>
          <w:rFonts w:eastAsia="Times New Roman"/>
          <w:b/>
          <w:color w:val="000000"/>
          <w:sz w:val="36"/>
          <w:szCs w:val="36"/>
        </w:rPr>
        <w:t>«ЭнергоСила»»</w:t>
      </w:r>
    </w:p>
    <w:p w:rsidR="00374147" w:rsidRDefault="00374147" w:rsidP="00374147"/>
    <w:p w:rsidR="00B270A3" w:rsidRDefault="00B270A3" w:rsidP="00374147"/>
    <w:p w:rsidR="00374147" w:rsidRDefault="00374147" w:rsidP="00374147">
      <w:pPr>
        <w:pStyle w:val="-0"/>
        <w:rPr>
          <w:noProof w:val="0"/>
        </w:rPr>
      </w:pPr>
    </w:p>
    <w:p w:rsidR="00374147" w:rsidRDefault="00374147" w:rsidP="00374147">
      <w:pPr>
        <w:pStyle w:val="-0"/>
        <w:rPr>
          <w:noProof w:val="0"/>
        </w:rPr>
      </w:pPr>
    </w:p>
    <w:p w:rsidR="00374147" w:rsidRDefault="00374147" w:rsidP="00374147"/>
    <w:p w:rsidR="00374147" w:rsidRDefault="00374147" w:rsidP="00374147"/>
    <w:p w:rsidR="00374147" w:rsidRDefault="00B270A3" w:rsidP="00374147">
      <w:pPr>
        <w:spacing w:line="240" w:lineRule="auto"/>
        <w:jc w:val="center"/>
        <w:rPr>
          <w:rFonts w:ascii="TimesNewRomanPSMT" w:hAnsi="TimesNewRomanPSMT" w:cs="TimesNewRomanPSMT"/>
          <w:sz w:val="40"/>
          <w:szCs w:val="40"/>
        </w:rPr>
      </w:pPr>
      <w:r>
        <w:rPr>
          <w:rFonts w:ascii="TimesNewRomanPSMT" w:hAnsi="TimesNewRomanPSMT" w:cs="TimesNewRomanPSMT"/>
          <w:sz w:val="40"/>
          <w:szCs w:val="40"/>
        </w:rPr>
        <w:t>Камера сборная</w:t>
      </w:r>
    </w:p>
    <w:p w:rsidR="00374147" w:rsidRPr="00B270A3" w:rsidRDefault="00B270A3" w:rsidP="00374147">
      <w:pPr>
        <w:pStyle w:val="-"/>
        <w:ind w:firstLine="0"/>
        <w:jc w:val="center"/>
        <w:rPr>
          <w:sz w:val="36"/>
        </w:rPr>
      </w:pPr>
      <w:r>
        <w:rPr>
          <w:rFonts w:ascii="TimesNewRomanPSMT" w:hAnsi="TimesNewRomanPSMT" w:cs="TimesNewRomanPSMT"/>
          <w:sz w:val="40"/>
          <w:szCs w:val="40"/>
        </w:rPr>
        <w:t>КСО-ЭС</w:t>
      </w:r>
    </w:p>
    <w:p w:rsidR="00B82E4F" w:rsidRDefault="00B82E4F" w:rsidP="00B82E4F">
      <w:pPr>
        <w:pStyle w:val="-"/>
        <w:ind w:firstLine="0"/>
        <w:jc w:val="center"/>
        <w:rPr>
          <w:sz w:val="36"/>
        </w:rPr>
      </w:pPr>
    </w:p>
    <w:p w:rsidR="00B82E4F" w:rsidRDefault="00B82E4F" w:rsidP="00B82E4F">
      <w:pPr>
        <w:jc w:val="center"/>
      </w:pPr>
    </w:p>
    <w:p w:rsidR="00B82E4F" w:rsidRPr="00AE2781" w:rsidRDefault="00B82E4F" w:rsidP="00B82E4F">
      <w:pPr>
        <w:pStyle w:val="-"/>
        <w:ind w:firstLine="0"/>
        <w:jc w:val="center"/>
        <w:rPr>
          <w:b/>
          <w:sz w:val="32"/>
          <w:szCs w:val="32"/>
        </w:rPr>
      </w:pPr>
      <w:r w:rsidRPr="00AE2781">
        <w:rPr>
          <w:b/>
          <w:sz w:val="32"/>
          <w:szCs w:val="32"/>
        </w:rPr>
        <w:t>РУКОВОДСТВО ПО ЭКСПЛУАТАЦИИ</w:t>
      </w:r>
    </w:p>
    <w:p w:rsidR="00B270A3" w:rsidRDefault="00B270A3" w:rsidP="00B82E4F">
      <w:pPr>
        <w:pStyle w:val="-"/>
        <w:ind w:firstLine="0"/>
        <w:jc w:val="center"/>
      </w:pPr>
      <w:r>
        <w:t>Часть 2.</w:t>
      </w:r>
      <w:r w:rsidR="002A112B">
        <w:t xml:space="preserve"> Выкатное исполнение. </w:t>
      </w:r>
    </w:p>
    <w:p w:rsidR="00A9289F" w:rsidRPr="00AE2781" w:rsidRDefault="00B270A3" w:rsidP="00B82E4F">
      <w:pPr>
        <w:pStyle w:val="-"/>
        <w:ind w:firstLine="0"/>
        <w:jc w:val="center"/>
        <w:rPr>
          <w:sz w:val="32"/>
          <w:szCs w:val="32"/>
        </w:rPr>
      </w:pPr>
      <w:r w:rsidRPr="00AE2781">
        <w:rPr>
          <w:sz w:val="32"/>
          <w:szCs w:val="32"/>
        </w:rPr>
        <w:t xml:space="preserve">РЭ </w:t>
      </w:r>
    </w:p>
    <w:p w:rsidR="00B82E4F" w:rsidRDefault="00B82E4F" w:rsidP="00B82E4F">
      <w:pPr>
        <w:pStyle w:val="-0"/>
        <w:rPr>
          <w:noProof w:val="0"/>
        </w:rPr>
      </w:pPr>
    </w:p>
    <w:p w:rsidR="00B82E4F" w:rsidRDefault="00B82E4F" w:rsidP="00B82E4F">
      <w:pPr>
        <w:pStyle w:val="-0"/>
        <w:rPr>
          <w:noProof w:val="0"/>
        </w:rPr>
      </w:pPr>
    </w:p>
    <w:p w:rsidR="00374147" w:rsidRDefault="00374147" w:rsidP="00B82E4F">
      <w:pPr>
        <w:pStyle w:val="-0"/>
        <w:rPr>
          <w:noProof w:val="0"/>
        </w:rPr>
      </w:pPr>
    </w:p>
    <w:p w:rsidR="00B82E4F" w:rsidRDefault="00B82E4F" w:rsidP="00B82E4F">
      <w:pPr>
        <w:pStyle w:val="-0"/>
        <w:rPr>
          <w:noProof w:val="0"/>
        </w:rPr>
      </w:pPr>
    </w:p>
    <w:p w:rsidR="00B82E4F" w:rsidRDefault="00B82E4F" w:rsidP="00B82E4F">
      <w:pPr>
        <w:pStyle w:val="-0"/>
        <w:rPr>
          <w:noProof w:val="0"/>
        </w:rPr>
      </w:pPr>
    </w:p>
    <w:p w:rsidR="002A112B" w:rsidRDefault="002A112B" w:rsidP="00B82E4F">
      <w:pPr>
        <w:pStyle w:val="-0"/>
        <w:rPr>
          <w:noProof w:val="0"/>
        </w:rPr>
      </w:pPr>
    </w:p>
    <w:p w:rsidR="008C1B97" w:rsidRDefault="003555E6" w:rsidP="003555E6">
      <w:pPr>
        <w:pStyle w:val="-0"/>
        <w:tabs>
          <w:tab w:val="left" w:pos="4605"/>
        </w:tabs>
        <w:rPr>
          <w:noProof w:val="0"/>
        </w:rPr>
      </w:pPr>
      <w:r>
        <w:rPr>
          <w:noProof w:val="0"/>
        </w:rPr>
        <w:tab/>
      </w:r>
    </w:p>
    <w:p w:rsidR="008045EB" w:rsidRDefault="00AE2781" w:rsidP="00AE2781">
      <w:pPr>
        <w:pStyle w:val="-0"/>
        <w:tabs>
          <w:tab w:val="left" w:pos="2070"/>
        </w:tabs>
        <w:rPr>
          <w:noProof w:val="0"/>
        </w:rPr>
      </w:pPr>
      <w:r>
        <w:rPr>
          <w:noProof w:val="0"/>
        </w:rPr>
        <w:tab/>
      </w:r>
    </w:p>
    <w:p w:rsidR="00AE2781" w:rsidRDefault="00AE2781" w:rsidP="00AE2781">
      <w:pPr>
        <w:pStyle w:val="-0"/>
        <w:tabs>
          <w:tab w:val="left" w:pos="2070"/>
        </w:tabs>
        <w:rPr>
          <w:noProof w:val="0"/>
        </w:rPr>
      </w:pPr>
    </w:p>
    <w:p w:rsidR="003555E6" w:rsidRDefault="00AE2781" w:rsidP="00AE2781">
      <w:pPr>
        <w:pStyle w:val="-0"/>
        <w:tabs>
          <w:tab w:val="left" w:pos="4605"/>
        </w:tabs>
        <w:rPr>
          <w:noProof w:val="0"/>
        </w:rPr>
      </w:pPr>
      <w:r>
        <w:rPr>
          <w:noProof w:val="0"/>
        </w:rPr>
        <w:tab/>
      </w:r>
    </w:p>
    <w:p w:rsidR="00AE2781" w:rsidRDefault="00AE2781" w:rsidP="00AE2781">
      <w:pPr>
        <w:pStyle w:val="-0"/>
        <w:tabs>
          <w:tab w:val="left" w:pos="4605"/>
        </w:tabs>
        <w:rPr>
          <w:noProof w:val="0"/>
        </w:rPr>
      </w:pPr>
    </w:p>
    <w:p w:rsidR="00AE2781" w:rsidRDefault="00AE2781" w:rsidP="00AE2781">
      <w:pPr>
        <w:pStyle w:val="-0"/>
        <w:tabs>
          <w:tab w:val="left" w:pos="4605"/>
        </w:tabs>
        <w:rPr>
          <w:noProof w:val="0"/>
        </w:rPr>
      </w:pPr>
    </w:p>
    <w:p w:rsidR="003E7B42" w:rsidRDefault="003E7B42" w:rsidP="00B82E4F">
      <w:pPr>
        <w:pStyle w:val="-0"/>
        <w:jc w:val="center"/>
        <w:rPr>
          <w:noProof w:val="0"/>
        </w:rPr>
      </w:pPr>
    </w:p>
    <w:p w:rsidR="00AE2781" w:rsidRPr="00AE2781" w:rsidRDefault="00B82E4F" w:rsidP="00AE2781">
      <w:pPr>
        <w:pStyle w:val="-0"/>
        <w:jc w:val="center"/>
        <w:rPr>
          <w:noProof w:val="0"/>
          <w:sz w:val="24"/>
          <w:szCs w:val="24"/>
        </w:rPr>
      </w:pPr>
      <w:r w:rsidRPr="00AE2781">
        <w:rPr>
          <w:noProof w:val="0"/>
          <w:sz w:val="24"/>
          <w:szCs w:val="24"/>
        </w:rPr>
        <w:t>Екатеринбург, 20</w:t>
      </w:r>
      <w:r w:rsidR="00DA6B8A" w:rsidRPr="00AE2781">
        <w:rPr>
          <w:noProof w:val="0"/>
          <w:sz w:val="24"/>
          <w:szCs w:val="24"/>
        </w:rPr>
        <w:t>17</w:t>
      </w:r>
      <w:r w:rsidR="006109D4" w:rsidRPr="00AE2781">
        <w:rPr>
          <w:noProof w:val="0"/>
          <w:sz w:val="24"/>
          <w:szCs w:val="24"/>
        </w:rPr>
        <w:t>г.</w:t>
      </w:r>
    </w:p>
    <w:sdt>
      <w:sdtPr>
        <w:rPr>
          <w:rFonts w:eastAsiaTheme="minorEastAsia" w:cs="Times New Roman"/>
          <w:b w:val="0"/>
          <w:bCs w:val="0"/>
          <w:sz w:val="28"/>
          <w:szCs w:val="20"/>
          <w:lang w:eastAsia="ru-RU"/>
        </w:rPr>
        <w:id w:val="90959626"/>
        <w:docPartObj>
          <w:docPartGallery w:val="Table of Contents"/>
          <w:docPartUnique/>
        </w:docPartObj>
      </w:sdtPr>
      <w:sdtEndPr/>
      <w:sdtContent>
        <w:p w:rsidR="0020437D" w:rsidRDefault="00B526AB" w:rsidP="00B526AB">
          <w:pPr>
            <w:pStyle w:val="a3"/>
            <w:jc w:val="center"/>
          </w:pPr>
          <w:r>
            <w:rPr>
              <w:sz w:val="24"/>
              <w:szCs w:val="24"/>
            </w:rPr>
            <w:t>Содержание</w:t>
          </w:r>
        </w:p>
        <w:p w:rsidR="002863C2" w:rsidRPr="00B526AB" w:rsidRDefault="000911C2" w:rsidP="0085374B">
          <w:pPr>
            <w:pStyle w:val="11"/>
            <w:tabs>
              <w:tab w:val="right" w:leader="dot" w:pos="9875"/>
            </w:tabs>
            <w:spacing w:after="0"/>
            <w:rPr>
              <w:rFonts w:asciiTheme="minorHAnsi" w:hAnsiTheme="minorHAnsi" w:cstheme="minorBidi"/>
              <w:b/>
              <w:noProof/>
              <w:szCs w:val="28"/>
            </w:rPr>
          </w:pPr>
          <w:r w:rsidRPr="00B526AB">
            <w:rPr>
              <w:b/>
              <w:szCs w:val="28"/>
            </w:rPr>
            <w:fldChar w:fldCharType="begin"/>
          </w:r>
          <w:r w:rsidR="0020437D" w:rsidRPr="00B526AB">
            <w:rPr>
              <w:b/>
              <w:szCs w:val="28"/>
            </w:rPr>
            <w:instrText xml:space="preserve"> TOC \o "1-3" \h \z \u </w:instrText>
          </w:r>
          <w:r w:rsidRPr="00B526AB">
            <w:rPr>
              <w:b/>
              <w:szCs w:val="28"/>
            </w:rPr>
            <w:fldChar w:fldCharType="separate"/>
          </w:r>
          <w:hyperlink w:anchor="_Toc375730543" w:history="1">
            <w:r w:rsidR="002863C2" w:rsidRPr="00B526AB">
              <w:rPr>
                <w:rStyle w:val="a4"/>
                <w:rFonts w:eastAsia="Times New Roman"/>
                <w:b/>
                <w:noProof/>
                <w:szCs w:val="28"/>
              </w:rPr>
              <w:t>Введение</w:t>
            </w:r>
            <w:r w:rsidR="002863C2" w:rsidRPr="00B526AB">
              <w:rPr>
                <w:b/>
                <w:noProof/>
                <w:webHidden/>
                <w:szCs w:val="28"/>
              </w:rPr>
              <w:tab/>
            </w:r>
            <w:r w:rsidRPr="00B526AB">
              <w:rPr>
                <w:b/>
                <w:noProof/>
                <w:webHidden/>
                <w:szCs w:val="28"/>
              </w:rPr>
              <w:fldChar w:fldCharType="begin"/>
            </w:r>
            <w:r w:rsidR="002863C2" w:rsidRPr="00B526AB">
              <w:rPr>
                <w:b/>
                <w:noProof/>
                <w:webHidden/>
                <w:szCs w:val="28"/>
              </w:rPr>
              <w:instrText xml:space="preserve"> PAGEREF _Toc375730543 \h </w:instrText>
            </w:r>
            <w:r w:rsidRPr="00B526AB">
              <w:rPr>
                <w:b/>
                <w:noProof/>
                <w:webHidden/>
                <w:szCs w:val="28"/>
              </w:rPr>
            </w:r>
            <w:r w:rsidRPr="00B526AB">
              <w:rPr>
                <w:b/>
                <w:noProof/>
                <w:webHidden/>
                <w:szCs w:val="28"/>
              </w:rPr>
              <w:fldChar w:fldCharType="separate"/>
            </w:r>
            <w:r w:rsidR="00A35A2D" w:rsidRPr="00B526AB">
              <w:rPr>
                <w:b/>
                <w:noProof/>
                <w:webHidden/>
                <w:szCs w:val="28"/>
              </w:rPr>
              <w:t>2</w:t>
            </w:r>
            <w:r w:rsidRPr="00B526AB">
              <w:rPr>
                <w:b/>
                <w:noProof/>
                <w:webHidden/>
                <w:szCs w:val="28"/>
              </w:rPr>
              <w:fldChar w:fldCharType="end"/>
            </w:r>
          </w:hyperlink>
        </w:p>
        <w:p w:rsidR="002863C2" w:rsidRPr="00B526AB" w:rsidRDefault="00C8797B" w:rsidP="0085374B">
          <w:pPr>
            <w:pStyle w:val="11"/>
            <w:tabs>
              <w:tab w:val="right" w:leader="dot" w:pos="9875"/>
            </w:tabs>
            <w:spacing w:after="0"/>
            <w:rPr>
              <w:rFonts w:asciiTheme="minorHAnsi" w:hAnsiTheme="minorHAnsi" w:cstheme="minorBidi"/>
              <w:b/>
              <w:noProof/>
              <w:szCs w:val="28"/>
            </w:rPr>
          </w:pPr>
          <w:hyperlink w:anchor="_Toc375730544" w:history="1">
            <w:r w:rsidR="002863C2" w:rsidRPr="00B526AB">
              <w:rPr>
                <w:rStyle w:val="a4"/>
                <w:b/>
                <w:noProof/>
                <w:szCs w:val="28"/>
              </w:rPr>
              <w:t>1</w:t>
            </w:r>
            <w:r w:rsidR="00D738E1" w:rsidRPr="00B526AB">
              <w:rPr>
                <w:rStyle w:val="a4"/>
                <w:b/>
                <w:noProof/>
                <w:szCs w:val="28"/>
              </w:rPr>
              <w:t>.</w:t>
            </w:r>
            <w:r w:rsidR="002863C2" w:rsidRPr="00B526AB">
              <w:rPr>
                <w:rStyle w:val="a4"/>
                <w:b/>
                <w:noProof/>
                <w:szCs w:val="28"/>
              </w:rPr>
              <w:t xml:space="preserve"> </w:t>
            </w:r>
            <w:r w:rsidR="002863C2" w:rsidRPr="00B526AB">
              <w:rPr>
                <w:rStyle w:val="a4"/>
                <w:rFonts w:eastAsia="Times New Roman"/>
                <w:b/>
                <w:noProof/>
                <w:szCs w:val="28"/>
              </w:rPr>
              <w:t>Описание и работа</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_Toc375730544 \h </w:instrText>
            </w:r>
            <w:r w:rsidR="000911C2" w:rsidRPr="00B526AB">
              <w:rPr>
                <w:b/>
                <w:noProof/>
                <w:webHidden/>
                <w:szCs w:val="28"/>
              </w:rPr>
            </w:r>
            <w:r w:rsidR="000911C2" w:rsidRPr="00B526AB">
              <w:rPr>
                <w:b/>
                <w:noProof/>
                <w:webHidden/>
                <w:szCs w:val="28"/>
              </w:rPr>
              <w:fldChar w:fldCharType="separate"/>
            </w:r>
            <w:r w:rsidR="00A35A2D" w:rsidRPr="00B526AB">
              <w:rPr>
                <w:b/>
                <w:noProof/>
                <w:webHidden/>
                <w:szCs w:val="28"/>
              </w:rPr>
              <w:t>3</w:t>
            </w:r>
            <w:r w:rsidR="000911C2" w:rsidRPr="00B526AB">
              <w:rPr>
                <w:b/>
                <w:noProof/>
                <w:webHidden/>
                <w:szCs w:val="28"/>
              </w:rPr>
              <w:fldChar w:fldCharType="end"/>
            </w:r>
          </w:hyperlink>
        </w:p>
        <w:p w:rsidR="002863C2" w:rsidRPr="00B526AB" w:rsidRDefault="00C8797B" w:rsidP="0085374B">
          <w:pPr>
            <w:pStyle w:val="21"/>
            <w:spacing w:after="0" w:line="360" w:lineRule="auto"/>
            <w:rPr>
              <w:rFonts w:asciiTheme="minorHAnsi" w:hAnsiTheme="minorHAnsi" w:cstheme="minorBidi"/>
              <w:b/>
              <w:noProof/>
              <w:szCs w:val="28"/>
            </w:rPr>
          </w:pPr>
          <w:hyperlink w:anchor="_Toc375730545" w:history="1">
            <w:r w:rsidR="002863C2" w:rsidRPr="00B526AB">
              <w:rPr>
                <w:rStyle w:val="a4"/>
                <w:b/>
                <w:noProof/>
                <w:szCs w:val="28"/>
              </w:rPr>
              <w:t xml:space="preserve">1.1 </w:t>
            </w:r>
            <w:r w:rsidR="002863C2" w:rsidRPr="00B526AB">
              <w:rPr>
                <w:rStyle w:val="a4"/>
                <w:rFonts w:eastAsia="Times New Roman"/>
                <w:b/>
                <w:noProof/>
                <w:szCs w:val="28"/>
              </w:rPr>
              <w:t>Назначение</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_Toc375730545 \h </w:instrText>
            </w:r>
            <w:r w:rsidR="000911C2" w:rsidRPr="00B526AB">
              <w:rPr>
                <w:b/>
                <w:noProof/>
                <w:webHidden/>
                <w:szCs w:val="28"/>
              </w:rPr>
            </w:r>
            <w:r w:rsidR="000911C2" w:rsidRPr="00B526AB">
              <w:rPr>
                <w:b/>
                <w:noProof/>
                <w:webHidden/>
                <w:szCs w:val="28"/>
              </w:rPr>
              <w:fldChar w:fldCharType="separate"/>
            </w:r>
            <w:r w:rsidR="00A35A2D" w:rsidRPr="00B526AB">
              <w:rPr>
                <w:b/>
                <w:noProof/>
                <w:webHidden/>
                <w:szCs w:val="28"/>
              </w:rPr>
              <w:t>3</w:t>
            </w:r>
            <w:r w:rsidR="000911C2" w:rsidRPr="00B526AB">
              <w:rPr>
                <w:b/>
                <w:noProof/>
                <w:webHidden/>
                <w:szCs w:val="28"/>
              </w:rPr>
              <w:fldChar w:fldCharType="end"/>
            </w:r>
          </w:hyperlink>
        </w:p>
        <w:p w:rsidR="002863C2" w:rsidRPr="00B526AB" w:rsidRDefault="00C8797B" w:rsidP="0085374B">
          <w:pPr>
            <w:pStyle w:val="21"/>
            <w:spacing w:after="0" w:line="360" w:lineRule="auto"/>
            <w:rPr>
              <w:rFonts w:asciiTheme="minorHAnsi" w:hAnsiTheme="minorHAnsi" w:cstheme="minorBidi"/>
              <w:b/>
              <w:noProof/>
              <w:szCs w:val="28"/>
            </w:rPr>
          </w:pPr>
          <w:hyperlink w:anchor="_Toc375730546" w:history="1">
            <w:r w:rsidR="002863C2" w:rsidRPr="00B526AB">
              <w:rPr>
                <w:rStyle w:val="a4"/>
                <w:b/>
                <w:noProof/>
                <w:szCs w:val="28"/>
              </w:rPr>
              <w:t>1.2 Структура условного обозначения</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_Toc375730546 \h </w:instrText>
            </w:r>
            <w:r w:rsidR="000911C2" w:rsidRPr="00B526AB">
              <w:rPr>
                <w:b/>
                <w:noProof/>
                <w:webHidden/>
                <w:szCs w:val="28"/>
              </w:rPr>
            </w:r>
            <w:r w:rsidR="000911C2" w:rsidRPr="00B526AB">
              <w:rPr>
                <w:b/>
                <w:noProof/>
                <w:webHidden/>
                <w:szCs w:val="28"/>
              </w:rPr>
              <w:fldChar w:fldCharType="separate"/>
            </w:r>
            <w:r w:rsidR="00A35A2D" w:rsidRPr="00B526AB">
              <w:rPr>
                <w:b/>
                <w:noProof/>
                <w:webHidden/>
                <w:szCs w:val="28"/>
              </w:rPr>
              <w:t>3</w:t>
            </w:r>
            <w:r w:rsidR="000911C2" w:rsidRPr="00B526AB">
              <w:rPr>
                <w:b/>
                <w:noProof/>
                <w:webHidden/>
                <w:szCs w:val="28"/>
              </w:rPr>
              <w:fldChar w:fldCharType="end"/>
            </w:r>
          </w:hyperlink>
        </w:p>
        <w:p w:rsidR="002863C2" w:rsidRPr="00B526AB" w:rsidRDefault="00C8797B" w:rsidP="0085374B">
          <w:pPr>
            <w:pStyle w:val="21"/>
            <w:spacing w:after="0" w:line="360" w:lineRule="auto"/>
            <w:rPr>
              <w:rFonts w:asciiTheme="minorHAnsi" w:hAnsiTheme="minorHAnsi" w:cstheme="minorBidi"/>
              <w:b/>
              <w:noProof/>
              <w:szCs w:val="28"/>
            </w:rPr>
          </w:pPr>
          <w:hyperlink w:anchor="_Toc375730547" w:history="1">
            <w:r w:rsidR="002863C2" w:rsidRPr="00B526AB">
              <w:rPr>
                <w:rStyle w:val="a4"/>
                <w:b/>
                <w:noProof/>
                <w:szCs w:val="28"/>
              </w:rPr>
              <w:t>1.3 Технические параметры</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_Toc375730547 \h </w:instrText>
            </w:r>
            <w:r w:rsidR="000911C2" w:rsidRPr="00B526AB">
              <w:rPr>
                <w:b/>
                <w:noProof/>
                <w:webHidden/>
                <w:szCs w:val="28"/>
              </w:rPr>
            </w:r>
            <w:r w:rsidR="000911C2" w:rsidRPr="00B526AB">
              <w:rPr>
                <w:b/>
                <w:noProof/>
                <w:webHidden/>
                <w:szCs w:val="28"/>
              </w:rPr>
              <w:fldChar w:fldCharType="separate"/>
            </w:r>
            <w:r w:rsidR="00A35A2D" w:rsidRPr="00B526AB">
              <w:rPr>
                <w:b/>
                <w:noProof/>
                <w:webHidden/>
                <w:szCs w:val="28"/>
              </w:rPr>
              <w:t>4</w:t>
            </w:r>
            <w:r w:rsidR="000911C2" w:rsidRPr="00B526AB">
              <w:rPr>
                <w:b/>
                <w:noProof/>
                <w:webHidden/>
                <w:szCs w:val="28"/>
              </w:rPr>
              <w:fldChar w:fldCharType="end"/>
            </w:r>
          </w:hyperlink>
        </w:p>
        <w:p w:rsidR="002863C2" w:rsidRPr="00B526AB" w:rsidRDefault="00C8797B" w:rsidP="0085374B">
          <w:pPr>
            <w:pStyle w:val="21"/>
            <w:spacing w:after="0" w:line="360" w:lineRule="auto"/>
            <w:rPr>
              <w:rFonts w:asciiTheme="minorHAnsi" w:hAnsiTheme="minorHAnsi" w:cstheme="minorBidi"/>
              <w:b/>
              <w:noProof/>
              <w:szCs w:val="28"/>
            </w:rPr>
          </w:pPr>
          <w:hyperlink w:anchor="_Toc375730548" w:history="1">
            <w:r w:rsidR="002863C2" w:rsidRPr="00B526AB">
              <w:rPr>
                <w:rStyle w:val="a4"/>
                <w:b/>
                <w:noProof/>
                <w:szCs w:val="28"/>
              </w:rPr>
              <w:t>1.4 Функциональные отсеки</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_Toc375730548 \h </w:instrText>
            </w:r>
            <w:r w:rsidR="000911C2" w:rsidRPr="00B526AB">
              <w:rPr>
                <w:b/>
                <w:noProof/>
                <w:webHidden/>
                <w:szCs w:val="28"/>
              </w:rPr>
            </w:r>
            <w:r w:rsidR="000911C2" w:rsidRPr="00B526AB">
              <w:rPr>
                <w:b/>
                <w:noProof/>
                <w:webHidden/>
                <w:szCs w:val="28"/>
              </w:rPr>
              <w:fldChar w:fldCharType="separate"/>
            </w:r>
            <w:r w:rsidR="00A35A2D" w:rsidRPr="00B526AB">
              <w:rPr>
                <w:b/>
                <w:noProof/>
                <w:webHidden/>
                <w:szCs w:val="28"/>
              </w:rPr>
              <w:t>5</w:t>
            </w:r>
            <w:r w:rsidR="000911C2" w:rsidRPr="00B526AB">
              <w:rPr>
                <w:b/>
                <w:noProof/>
                <w:webHidden/>
                <w:szCs w:val="28"/>
              </w:rPr>
              <w:fldChar w:fldCharType="end"/>
            </w:r>
          </w:hyperlink>
        </w:p>
        <w:p w:rsidR="002863C2" w:rsidRPr="00B526AB" w:rsidRDefault="00C8797B" w:rsidP="0085374B">
          <w:pPr>
            <w:pStyle w:val="31"/>
            <w:tabs>
              <w:tab w:val="right" w:leader="dot" w:pos="9875"/>
            </w:tabs>
            <w:spacing w:after="0"/>
            <w:rPr>
              <w:rFonts w:asciiTheme="minorHAnsi" w:hAnsiTheme="minorHAnsi" w:cstheme="minorBidi"/>
              <w:b/>
              <w:noProof/>
              <w:szCs w:val="28"/>
            </w:rPr>
          </w:pPr>
          <w:hyperlink w:anchor="_Toc375730549" w:history="1">
            <w:r w:rsidR="002863C2" w:rsidRPr="00B526AB">
              <w:rPr>
                <w:rStyle w:val="a4"/>
                <w:b/>
                <w:noProof/>
                <w:szCs w:val="28"/>
              </w:rPr>
              <w:t>1.4.1 Отсек сборных шин</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_Toc375730549 \h </w:instrText>
            </w:r>
            <w:r w:rsidR="000911C2" w:rsidRPr="00B526AB">
              <w:rPr>
                <w:b/>
                <w:noProof/>
                <w:webHidden/>
                <w:szCs w:val="28"/>
              </w:rPr>
            </w:r>
            <w:r w:rsidR="000911C2" w:rsidRPr="00B526AB">
              <w:rPr>
                <w:b/>
                <w:noProof/>
                <w:webHidden/>
                <w:szCs w:val="28"/>
              </w:rPr>
              <w:fldChar w:fldCharType="separate"/>
            </w:r>
            <w:r w:rsidR="00A35A2D" w:rsidRPr="00B526AB">
              <w:rPr>
                <w:b/>
                <w:noProof/>
                <w:webHidden/>
                <w:szCs w:val="28"/>
              </w:rPr>
              <w:t>6</w:t>
            </w:r>
            <w:r w:rsidR="000911C2" w:rsidRPr="00B526AB">
              <w:rPr>
                <w:b/>
                <w:noProof/>
                <w:webHidden/>
                <w:szCs w:val="28"/>
              </w:rPr>
              <w:fldChar w:fldCharType="end"/>
            </w:r>
          </w:hyperlink>
        </w:p>
        <w:p w:rsidR="002863C2" w:rsidRPr="00B526AB" w:rsidRDefault="00C8797B" w:rsidP="0085374B">
          <w:pPr>
            <w:pStyle w:val="31"/>
            <w:tabs>
              <w:tab w:val="right" w:leader="dot" w:pos="9875"/>
            </w:tabs>
            <w:spacing w:after="0"/>
            <w:rPr>
              <w:rFonts w:asciiTheme="minorHAnsi" w:hAnsiTheme="minorHAnsi" w:cstheme="minorBidi"/>
              <w:b/>
              <w:noProof/>
              <w:szCs w:val="28"/>
            </w:rPr>
          </w:pPr>
          <w:hyperlink w:anchor="_Toc375730550" w:history="1">
            <w:r w:rsidR="00D738E1" w:rsidRPr="00B526AB">
              <w:rPr>
                <w:rStyle w:val="a4"/>
                <w:b/>
                <w:noProof/>
                <w:szCs w:val="28"/>
              </w:rPr>
              <w:t>1.4.2 Отсек выкатного элемента</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_Toc375730550 \h </w:instrText>
            </w:r>
            <w:r w:rsidR="000911C2" w:rsidRPr="00B526AB">
              <w:rPr>
                <w:b/>
                <w:noProof/>
                <w:webHidden/>
                <w:szCs w:val="28"/>
              </w:rPr>
            </w:r>
            <w:r w:rsidR="000911C2" w:rsidRPr="00B526AB">
              <w:rPr>
                <w:b/>
                <w:noProof/>
                <w:webHidden/>
                <w:szCs w:val="28"/>
              </w:rPr>
              <w:fldChar w:fldCharType="separate"/>
            </w:r>
            <w:r w:rsidR="00A35A2D" w:rsidRPr="00B526AB">
              <w:rPr>
                <w:b/>
                <w:noProof/>
                <w:webHidden/>
                <w:szCs w:val="28"/>
              </w:rPr>
              <w:t>7</w:t>
            </w:r>
            <w:r w:rsidR="000911C2" w:rsidRPr="00B526AB">
              <w:rPr>
                <w:b/>
                <w:noProof/>
                <w:webHidden/>
                <w:szCs w:val="28"/>
              </w:rPr>
              <w:fldChar w:fldCharType="end"/>
            </w:r>
          </w:hyperlink>
        </w:p>
        <w:p w:rsidR="002863C2" w:rsidRPr="00B526AB" w:rsidRDefault="00C8797B" w:rsidP="0085374B">
          <w:pPr>
            <w:pStyle w:val="31"/>
            <w:tabs>
              <w:tab w:val="right" w:leader="dot" w:pos="9875"/>
            </w:tabs>
            <w:spacing w:after="0"/>
            <w:rPr>
              <w:rFonts w:asciiTheme="minorHAnsi" w:hAnsiTheme="minorHAnsi" w:cstheme="minorBidi"/>
              <w:b/>
              <w:noProof/>
              <w:szCs w:val="28"/>
            </w:rPr>
          </w:pPr>
          <w:hyperlink w:anchor="_Toc375730551" w:history="1">
            <w:r w:rsidR="00D738E1" w:rsidRPr="00B526AB">
              <w:rPr>
                <w:rStyle w:val="a4"/>
                <w:b/>
                <w:noProof/>
                <w:szCs w:val="28"/>
              </w:rPr>
              <w:t>1.4.3 О</w:t>
            </w:r>
            <w:r w:rsidR="002863C2" w:rsidRPr="00B526AB">
              <w:rPr>
                <w:rStyle w:val="a4"/>
                <w:b/>
                <w:noProof/>
                <w:szCs w:val="28"/>
              </w:rPr>
              <w:t>тсек</w:t>
            </w:r>
            <w:r w:rsidR="00D738E1" w:rsidRPr="00B526AB">
              <w:rPr>
                <w:rStyle w:val="a4"/>
                <w:b/>
                <w:noProof/>
                <w:szCs w:val="28"/>
              </w:rPr>
              <w:t xml:space="preserve"> присоединений</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_Toc375730551 \h </w:instrText>
            </w:r>
            <w:r w:rsidR="000911C2" w:rsidRPr="00B526AB">
              <w:rPr>
                <w:b/>
                <w:noProof/>
                <w:webHidden/>
                <w:szCs w:val="28"/>
              </w:rPr>
            </w:r>
            <w:r w:rsidR="000911C2" w:rsidRPr="00B526AB">
              <w:rPr>
                <w:b/>
                <w:noProof/>
                <w:webHidden/>
                <w:szCs w:val="28"/>
              </w:rPr>
              <w:fldChar w:fldCharType="separate"/>
            </w:r>
            <w:r w:rsidR="00A35A2D" w:rsidRPr="00B526AB">
              <w:rPr>
                <w:b/>
                <w:noProof/>
                <w:webHidden/>
                <w:szCs w:val="28"/>
              </w:rPr>
              <w:t>9</w:t>
            </w:r>
            <w:r w:rsidR="000911C2" w:rsidRPr="00B526AB">
              <w:rPr>
                <w:b/>
                <w:noProof/>
                <w:webHidden/>
                <w:szCs w:val="28"/>
              </w:rPr>
              <w:fldChar w:fldCharType="end"/>
            </w:r>
          </w:hyperlink>
        </w:p>
        <w:p w:rsidR="002863C2" w:rsidRPr="00B526AB" w:rsidRDefault="00C8797B" w:rsidP="0085374B">
          <w:pPr>
            <w:pStyle w:val="31"/>
            <w:tabs>
              <w:tab w:val="right" w:leader="dot" w:pos="9875"/>
            </w:tabs>
            <w:spacing w:after="0"/>
            <w:rPr>
              <w:rFonts w:asciiTheme="minorHAnsi" w:hAnsiTheme="minorHAnsi" w:cstheme="minorBidi"/>
              <w:b/>
              <w:noProof/>
              <w:szCs w:val="28"/>
            </w:rPr>
          </w:pPr>
          <w:hyperlink w:anchor="_Toc375730552" w:history="1">
            <w:r w:rsidR="00D738E1" w:rsidRPr="00B526AB">
              <w:rPr>
                <w:rStyle w:val="a4"/>
                <w:b/>
                <w:noProof/>
                <w:szCs w:val="28"/>
              </w:rPr>
              <w:t>1.4.4 Релейный</w:t>
            </w:r>
            <w:r w:rsidR="002863C2" w:rsidRPr="00B526AB">
              <w:rPr>
                <w:rStyle w:val="a4"/>
                <w:b/>
                <w:noProof/>
                <w:szCs w:val="28"/>
              </w:rPr>
              <w:t xml:space="preserve"> отсек</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_Toc375730552 \h </w:instrText>
            </w:r>
            <w:r w:rsidR="000911C2" w:rsidRPr="00B526AB">
              <w:rPr>
                <w:b/>
                <w:noProof/>
                <w:webHidden/>
                <w:szCs w:val="28"/>
              </w:rPr>
            </w:r>
            <w:r w:rsidR="000911C2" w:rsidRPr="00B526AB">
              <w:rPr>
                <w:b/>
                <w:noProof/>
                <w:webHidden/>
                <w:szCs w:val="28"/>
              </w:rPr>
              <w:fldChar w:fldCharType="separate"/>
            </w:r>
            <w:r w:rsidR="00A35A2D" w:rsidRPr="00B526AB">
              <w:rPr>
                <w:b/>
                <w:noProof/>
                <w:webHidden/>
                <w:szCs w:val="28"/>
              </w:rPr>
              <w:t>10</w:t>
            </w:r>
            <w:r w:rsidR="000911C2" w:rsidRPr="00B526AB">
              <w:rPr>
                <w:b/>
                <w:noProof/>
                <w:webHidden/>
                <w:szCs w:val="28"/>
              </w:rPr>
              <w:fldChar w:fldCharType="end"/>
            </w:r>
          </w:hyperlink>
        </w:p>
        <w:p w:rsidR="002863C2" w:rsidRPr="00B526AB" w:rsidRDefault="00C8797B" w:rsidP="0085374B">
          <w:pPr>
            <w:pStyle w:val="11"/>
            <w:tabs>
              <w:tab w:val="right" w:leader="dot" w:pos="9875"/>
            </w:tabs>
            <w:spacing w:after="0"/>
            <w:rPr>
              <w:rFonts w:asciiTheme="minorHAnsi" w:hAnsiTheme="minorHAnsi" w:cstheme="minorBidi"/>
              <w:b/>
              <w:noProof/>
              <w:szCs w:val="28"/>
            </w:rPr>
          </w:pPr>
          <w:hyperlink w:anchor="_Toc375730554" w:history="1">
            <w:r w:rsidR="002863C2" w:rsidRPr="00B526AB">
              <w:rPr>
                <w:rStyle w:val="a4"/>
                <w:b/>
                <w:noProof/>
                <w:szCs w:val="28"/>
              </w:rPr>
              <w:t>2</w:t>
            </w:r>
            <w:r w:rsidR="00D738E1" w:rsidRPr="00B526AB">
              <w:rPr>
                <w:rStyle w:val="a4"/>
                <w:b/>
                <w:noProof/>
                <w:szCs w:val="28"/>
              </w:rPr>
              <w:t>.</w:t>
            </w:r>
            <w:r w:rsidR="002863C2" w:rsidRPr="00B526AB">
              <w:rPr>
                <w:rStyle w:val="a4"/>
                <w:b/>
                <w:noProof/>
                <w:szCs w:val="28"/>
              </w:rPr>
              <w:t xml:space="preserve"> Описание и работа составных частей</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_Toc375730554 \h </w:instrText>
            </w:r>
            <w:r w:rsidR="000911C2" w:rsidRPr="00B526AB">
              <w:rPr>
                <w:b/>
                <w:noProof/>
                <w:webHidden/>
                <w:szCs w:val="28"/>
              </w:rPr>
            </w:r>
            <w:r w:rsidR="000911C2" w:rsidRPr="00B526AB">
              <w:rPr>
                <w:b/>
                <w:noProof/>
                <w:webHidden/>
                <w:szCs w:val="28"/>
              </w:rPr>
              <w:fldChar w:fldCharType="separate"/>
            </w:r>
            <w:r w:rsidR="00A35A2D" w:rsidRPr="00B526AB">
              <w:rPr>
                <w:b/>
                <w:noProof/>
                <w:webHidden/>
                <w:szCs w:val="28"/>
              </w:rPr>
              <w:t>11</w:t>
            </w:r>
            <w:r w:rsidR="000911C2" w:rsidRPr="00B526AB">
              <w:rPr>
                <w:b/>
                <w:noProof/>
                <w:webHidden/>
                <w:szCs w:val="28"/>
              </w:rPr>
              <w:fldChar w:fldCharType="end"/>
            </w:r>
          </w:hyperlink>
        </w:p>
        <w:p w:rsidR="002863C2" w:rsidRPr="00B526AB" w:rsidRDefault="00C8797B" w:rsidP="0085374B">
          <w:pPr>
            <w:pStyle w:val="31"/>
            <w:tabs>
              <w:tab w:val="right" w:leader="dot" w:pos="9875"/>
            </w:tabs>
            <w:spacing w:after="0"/>
            <w:rPr>
              <w:rFonts w:asciiTheme="minorHAnsi" w:hAnsiTheme="minorHAnsi" w:cstheme="minorBidi"/>
              <w:b/>
              <w:noProof/>
              <w:szCs w:val="28"/>
            </w:rPr>
          </w:pPr>
          <w:hyperlink w:anchor="_Toc375730555" w:history="1">
            <w:r w:rsidR="002863C2" w:rsidRPr="00B526AB">
              <w:rPr>
                <w:rStyle w:val="a4"/>
                <w:b/>
                <w:noProof/>
                <w:szCs w:val="28"/>
              </w:rPr>
              <w:t xml:space="preserve">2.1 </w:t>
            </w:r>
            <w:r w:rsidR="003E6EB7" w:rsidRPr="00B526AB">
              <w:rPr>
                <w:rStyle w:val="a4"/>
                <w:b/>
                <w:noProof/>
                <w:szCs w:val="28"/>
              </w:rPr>
              <w:t>КВЭ</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_Toc375730555 \h </w:instrText>
            </w:r>
            <w:r w:rsidR="000911C2" w:rsidRPr="00B526AB">
              <w:rPr>
                <w:b/>
                <w:noProof/>
                <w:webHidden/>
                <w:szCs w:val="28"/>
              </w:rPr>
            </w:r>
            <w:r w:rsidR="000911C2" w:rsidRPr="00B526AB">
              <w:rPr>
                <w:b/>
                <w:noProof/>
                <w:webHidden/>
                <w:szCs w:val="28"/>
              </w:rPr>
              <w:fldChar w:fldCharType="separate"/>
            </w:r>
            <w:r w:rsidR="00A35A2D" w:rsidRPr="00B526AB">
              <w:rPr>
                <w:b/>
                <w:noProof/>
                <w:webHidden/>
                <w:szCs w:val="28"/>
              </w:rPr>
              <w:t>11</w:t>
            </w:r>
            <w:r w:rsidR="000911C2" w:rsidRPr="00B526AB">
              <w:rPr>
                <w:b/>
                <w:noProof/>
                <w:webHidden/>
                <w:szCs w:val="28"/>
              </w:rPr>
              <w:fldChar w:fldCharType="end"/>
            </w:r>
          </w:hyperlink>
        </w:p>
        <w:p w:rsidR="002863C2" w:rsidRPr="00B526AB" w:rsidRDefault="00C8797B" w:rsidP="0085374B">
          <w:pPr>
            <w:pStyle w:val="31"/>
            <w:tabs>
              <w:tab w:val="right" w:leader="dot" w:pos="9875"/>
            </w:tabs>
            <w:spacing w:after="0"/>
            <w:rPr>
              <w:rFonts w:asciiTheme="minorHAnsi" w:hAnsiTheme="minorHAnsi" w:cstheme="minorBidi"/>
              <w:b/>
              <w:noProof/>
              <w:szCs w:val="28"/>
            </w:rPr>
          </w:pPr>
          <w:hyperlink w:anchor="_Toc375730556" w:history="1">
            <w:r w:rsidR="002863C2" w:rsidRPr="00B526AB">
              <w:rPr>
                <w:rStyle w:val="a4"/>
                <w:b/>
                <w:noProof/>
                <w:szCs w:val="28"/>
              </w:rPr>
              <w:t>2.2 Заземлитель</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_Toc375730556 \h </w:instrText>
            </w:r>
            <w:r w:rsidR="000911C2" w:rsidRPr="00B526AB">
              <w:rPr>
                <w:b/>
                <w:noProof/>
                <w:webHidden/>
                <w:szCs w:val="28"/>
              </w:rPr>
            </w:r>
            <w:r w:rsidR="000911C2" w:rsidRPr="00B526AB">
              <w:rPr>
                <w:b/>
                <w:noProof/>
                <w:webHidden/>
                <w:szCs w:val="28"/>
              </w:rPr>
              <w:fldChar w:fldCharType="separate"/>
            </w:r>
            <w:r w:rsidR="00A35A2D" w:rsidRPr="00B526AB">
              <w:rPr>
                <w:b/>
                <w:noProof/>
                <w:webHidden/>
                <w:szCs w:val="28"/>
              </w:rPr>
              <w:t>12</w:t>
            </w:r>
            <w:r w:rsidR="000911C2" w:rsidRPr="00B526AB">
              <w:rPr>
                <w:b/>
                <w:noProof/>
                <w:webHidden/>
                <w:szCs w:val="28"/>
              </w:rPr>
              <w:fldChar w:fldCharType="end"/>
            </w:r>
          </w:hyperlink>
        </w:p>
        <w:p w:rsidR="002863C2" w:rsidRPr="00B526AB" w:rsidRDefault="00C8797B" w:rsidP="0085374B">
          <w:pPr>
            <w:pStyle w:val="31"/>
            <w:tabs>
              <w:tab w:val="right" w:leader="dot" w:pos="9875"/>
            </w:tabs>
            <w:spacing w:after="0"/>
            <w:rPr>
              <w:rFonts w:asciiTheme="minorHAnsi" w:hAnsiTheme="minorHAnsi" w:cstheme="minorBidi"/>
              <w:b/>
              <w:noProof/>
              <w:szCs w:val="28"/>
            </w:rPr>
          </w:pPr>
          <w:hyperlink w:anchor="_Toc375730557" w:history="1">
            <w:r w:rsidR="002863C2" w:rsidRPr="00B526AB">
              <w:rPr>
                <w:rStyle w:val="a4"/>
                <w:b/>
                <w:noProof/>
                <w:szCs w:val="28"/>
              </w:rPr>
              <w:t>2.3 Индикатор напряжения (опционально)</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_Toc375730557 \h </w:instrText>
            </w:r>
            <w:r w:rsidR="000911C2" w:rsidRPr="00B526AB">
              <w:rPr>
                <w:b/>
                <w:noProof/>
                <w:webHidden/>
                <w:szCs w:val="28"/>
              </w:rPr>
            </w:r>
            <w:r w:rsidR="000911C2" w:rsidRPr="00B526AB">
              <w:rPr>
                <w:b/>
                <w:noProof/>
                <w:webHidden/>
                <w:szCs w:val="28"/>
              </w:rPr>
              <w:fldChar w:fldCharType="separate"/>
            </w:r>
            <w:r w:rsidR="00A35A2D" w:rsidRPr="00B526AB">
              <w:rPr>
                <w:b/>
                <w:noProof/>
                <w:webHidden/>
                <w:szCs w:val="28"/>
              </w:rPr>
              <w:t>13</w:t>
            </w:r>
            <w:r w:rsidR="000911C2" w:rsidRPr="00B526AB">
              <w:rPr>
                <w:b/>
                <w:noProof/>
                <w:webHidden/>
                <w:szCs w:val="28"/>
              </w:rPr>
              <w:fldChar w:fldCharType="end"/>
            </w:r>
          </w:hyperlink>
        </w:p>
        <w:p w:rsidR="002863C2" w:rsidRPr="00B526AB" w:rsidRDefault="00C8797B" w:rsidP="0085374B">
          <w:pPr>
            <w:pStyle w:val="31"/>
            <w:tabs>
              <w:tab w:val="right" w:leader="dot" w:pos="9875"/>
            </w:tabs>
            <w:spacing w:after="0"/>
            <w:rPr>
              <w:rFonts w:asciiTheme="minorHAnsi" w:hAnsiTheme="minorHAnsi" w:cstheme="minorBidi"/>
              <w:b/>
              <w:noProof/>
              <w:szCs w:val="28"/>
            </w:rPr>
          </w:pPr>
          <w:hyperlink w:anchor="_Toc375730558" w:history="1">
            <w:r w:rsidR="002863C2" w:rsidRPr="00B526AB">
              <w:rPr>
                <w:rStyle w:val="a4"/>
                <w:b/>
                <w:noProof/>
                <w:szCs w:val="28"/>
              </w:rPr>
              <w:t>2.4  Блокировки</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_Toc375730558 \h </w:instrText>
            </w:r>
            <w:r w:rsidR="000911C2" w:rsidRPr="00B526AB">
              <w:rPr>
                <w:b/>
                <w:noProof/>
                <w:webHidden/>
                <w:szCs w:val="28"/>
              </w:rPr>
            </w:r>
            <w:r w:rsidR="000911C2" w:rsidRPr="00B526AB">
              <w:rPr>
                <w:b/>
                <w:noProof/>
                <w:webHidden/>
                <w:szCs w:val="28"/>
              </w:rPr>
              <w:fldChar w:fldCharType="separate"/>
            </w:r>
            <w:r w:rsidR="00A35A2D" w:rsidRPr="00B526AB">
              <w:rPr>
                <w:b/>
                <w:noProof/>
                <w:webHidden/>
                <w:szCs w:val="28"/>
              </w:rPr>
              <w:t>14</w:t>
            </w:r>
            <w:r w:rsidR="000911C2" w:rsidRPr="00B526AB">
              <w:rPr>
                <w:b/>
                <w:noProof/>
                <w:webHidden/>
                <w:szCs w:val="28"/>
              </w:rPr>
              <w:fldChar w:fldCharType="end"/>
            </w:r>
          </w:hyperlink>
        </w:p>
        <w:p w:rsidR="002863C2" w:rsidRPr="00B526AB" w:rsidRDefault="00C8797B" w:rsidP="0085374B">
          <w:pPr>
            <w:pStyle w:val="31"/>
            <w:tabs>
              <w:tab w:val="right" w:leader="dot" w:pos="9875"/>
            </w:tabs>
            <w:spacing w:after="0"/>
            <w:rPr>
              <w:rFonts w:asciiTheme="minorHAnsi" w:hAnsiTheme="minorHAnsi" w:cstheme="minorBidi"/>
              <w:b/>
              <w:noProof/>
              <w:szCs w:val="28"/>
            </w:rPr>
          </w:pPr>
          <w:hyperlink w:anchor="_Toc375730559" w:history="1">
            <w:r w:rsidR="003E7B42" w:rsidRPr="00B526AB">
              <w:rPr>
                <w:rStyle w:val="a4"/>
                <w:b/>
                <w:noProof/>
                <w:szCs w:val="28"/>
              </w:rPr>
              <w:t>2.5  Дуговая защита</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_Toc375730559 \h </w:instrText>
            </w:r>
            <w:r w:rsidR="000911C2" w:rsidRPr="00B526AB">
              <w:rPr>
                <w:b/>
                <w:noProof/>
                <w:webHidden/>
                <w:szCs w:val="28"/>
              </w:rPr>
            </w:r>
            <w:r w:rsidR="000911C2" w:rsidRPr="00B526AB">
              <w:rPr>
                <w:b/>
                <w:noProof/>
                <w:webHidden/>
                <w:szCs w:val="28"/>
              </w:rPr>
              <w:fldChar w:fldCharType="separate"/>
            </w:r>
            <w:r w:rsidR="0034237C" w:rsidRPr="00B526AB">
              <w:rPr>
                <w:b/>
                <w:bCs/>
                <w:noProof/>
                <w:webHidden/>
                <w:szCs w:val="28"/>
              </w:rPr>
              <w:t>15</w:t>
            </w:r>
            <w:r w:rsidR="000911C2" w:rsidRPr="00B526AB">
              <w:rPr>
                <w:b/>
                <w:noProof/>
                <w:webHidden/>
                <w:szCs w:val="28"/>
              </w:rPr>
              <w:fldChar w:fldCharType="end"/>
            </w:r>
          </w:hyperlink>
        </w:p>
        <w:p w:rsidR="002863C2" w:rsidRPr="00B526AB" w:rsidRDefault="00C8797B" w:rsidP="0085374B">
          <w:pPr>
            <w:pStyle w:val="11"/>
            <w:tabs>
              <w:tab w:val="right" w:leader="dot" w:pos="9875"/>
            </w:tabs>
            <w:spacing w:after="0"/>
            <w:rPr>
              <w:rFonts w:asciiTheme="minorHAnsi" w:hAnsiTheme="minorHAnsi" w:cstheme="minorBidi"/>
              <w:b/>
              <w:noProof/>
              <w:szCs w:val="28"/>
            </w:rPr>
          </w:pPr>
          <w:hyperlink w:anchor="_Toc375730560" w:history="1">
            <w:r w:rsidR="002863C2" w:rsidRPr="00B526AB">
              <w:rPr>
                <w:rStyle w:val="a4"/>
                <w:b/>
                <w:noProof/>
                <w:szCs w:val="28"/>
              </w:rPr>
              <w:t>3. Условия эксплуатации</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_Toc375730560 \h </w:instrText>
            </w:r>
            <w:r w:rsidR="000911C2" w:rsidRPr="00B526AB">
              <w:rPr>
                <w:b/>
                <w:noProof/>
                <w:webHidden/>
                <w:szCs w:val="28"/>
              </w:rPr>
            </w:r>
            <w:r w:rsidR="000911C2" w:rsidRPr="00B526AB">
              <w:rPr>
                <w:b/>
                <w:noProof/>
                <w:webHidden/>
                <w:szCs w:val="28"/>
              </w:rPr>
              <w:fldChar w:fldCharType="separate"/>
            </w:r>
            <w:r w:rsidR="00A35A2D" w:rsidRPr="00B526AB">
              <w:rPr>
                <w:b/>
                <w:noProof/>
                <w:webHidden/>
                <w:szCs w:val="28"/>
              </w:rPr>
              <w:t>15</w:t>
            </w:r>
            <w:r w:rsidR="000911C2" w:rsidRPr="00B526AB">
              <w:rPr>
                <w:b/>
                <w:noProof/>
                <w:webHidden/>
                <w:szCs w:val="28"/>
              </w:rPr>
              <w:fldChar w:fldCharType="end"/>
            </w:r>
          </w:hyperlink>
        </w:p>
        <w:p w:rsidR="002863C2" w:rsidRPr="00B526AB" w:rsidRDefault="00C8797B" w:rsidP="0085374B">
          <w:pPr>
            <w:pStyle w:val="11"/>
            <w:tabs>
              <w:tab w:val="right" w:leader="dot" w:pos="9875"/>
            </w:tabs>
            <w:spacing w:after="0"/>
            <w:rPr>
              <w:rFonts w:asciiTheme="minorHAnsi" w:hAnsiTheme="minorHAnsi" w:cstheme="minorBidi"/>
              <w:b/>
              <w:noProof/>
              <w:szCs w:val="28"/>
            </w:rPr>
          </w:pPr>
          <w:hyperlink w:anchor="_Toc375730561" w:history="1">
            <w:r w:rsidR="002863C2" w:rsidRPr="00B526AB">
              <w:rPr>
                <w:rStyle w:val="a4"/>
                <w:rFonts w:eastAsia="ArialMT"/>
                <w:b/>
                <w:noProof/>
                <w:szCs w:val="28"/>
              </w:rPr>
              <w:t>4. Монтаж</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_Toc375730561 \h </w:instrText>
            </w:r>
            <w:r w:rsidR="000911C2" w:rsidRPr="00B526AB">
              <w:rPr>
                <w:b/>
                <w:noProof/>
                <w:webHidden/>
                <w:szCs w:val="28"/>
              </w:rPr>
            </w:r>
            <w:r w:rsidR="000911C2" w:rsidRPr="00B526AB">
              <w:rPr>
                <w:b/>
                <w:noProof/>
                <w:webHidden/>
                <w:szCs w:val="28"/>
              </w:rPr>
              <w:fldChar w:fldCharType="separate"/>
            </w:r>
            <w:r w:rsidR="00A35A2D" w:rsidRPr="00B526AB">
              <w:rPr>
                <w:b/>
                <w:noProof/>
                <w:webHidden/>
                <w:szCs w:val="28"/>
              </w:rPr>
              <w:t>16</w:t>
            </w:r>
            <w:r w:rsidR="000911C2" w:rsidRPr="00B526AB">
              <w:rPr>
                <w:b/>
                <w:noProof/>
                <w:webHidden/>
                <w:szCs w:val="28"/>
              </w:rPr>
              <w:fldChar w:fldCharType="end"/>
            </w:r>
          </w:hyperlink>
        </w:p>
        <w:p w:rsidR="002863C2" w:rsidRPr="00B526AB" w:rsidRDefault="00C8797B" w:rsidP="0085374B">
          <w:pPr>
            <w:pStyle w:val="11"/>
            <w:tabs>
              <w:tab w:val="right" w:leader="dot" w:pos="9875"/>
            </w:tabs>
            <w:spacing w:after="0"/>
            <w:rPr>
              <w:rFonts w:asciiTheme="minorHAnsi" w:hAnsiTheme="minorHAnsi" w:cstheme="minorBidi"/>
              <w:b/>
              <w:noProof/>
              <w:szCs w:val="28"/>
            </w:rPr>
          </w:pPr>
          <w:hyperlink w:anchor="_Toc375730562" w:history="1">
            <w:r w:rsidR="002863C2" w:rsidRPr="00B526AB">
              <w:rPr>
                <w:rStyle w:val="a4"/>
                <w:rFonts w:eastAsia="ArialMT"/>
                <w:b/>
                <w:noProof/>
                <w:szCs w:val="28"/>
              </w:rPr>
              <w:t>5. Техническое обслуживание</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_Toc375730562 \h </w:instrText>
            </w:r>
            <w:r w:rsidR="000911C2" w:rsidRPr="00B526AB">
              <w:rPr>
                <w:b/>
                <w:noProof/>
                <w:webHidden/>
                <w:szCs w:val="28"/>
              </w:rPr>
            </w:r>
            <w:r w:rsidR="000911C2" w:rsidRPr="00B526AB">
              <w:rPr>
                <w:b/>
                <w:noProof/>
                <w:webHidden/>
                <w:szCs w:val="28"/>
              </w:rPr>
              <w:fldChar w:fldCharType="separate"/>
            </w:r>
            <w:r w:rsidR="00A35A2D" w:rsidRPr="00B526AB">
              <w:rPr>
                <w:b/>
                <w:noProof/>
                <w:webHidden/>
                <w:szCs w:val="28"/>
              </w:rPr>
              <w:t>1</w:t>
            </w:r>
            <w:r w:rsidR="0034237C" w:rsidRPr="00B526AB">
              <w:rPr>
                <w:b/>
                <w:noProof/>
                <w:webHidden/>
                <w:szCs w:val="28"/>
              </w:rPr>
              <w:t>9</w:t>
            </w:r>
            <w:r w:rsidR="000911C2" w:rsidRPr="00B526AB">
              <w:rPr>
                <w:b/>
                <w:noProof/>
                <w:webHidden/>
                <w:szCs w:val="28"/>
              </w:rPr>
              <w:fldChar w:fldCharType="end"/>
            </w:r>
          </w:hyperlink>
        </w:p>
        <w:p w:rsidR="002863C2" w:rsidRPr="00B526AB" w:rsidRDefault="00C8797B" w:rsidP="0085374B">
          <w:pPr>
            <w:pStyle w:val="21"/>
            <w:spacing w:after="0" w:line="360" w:lineRule="auto"/>
            <w:rPr>
              <w:rFonts w:asciiTheme="minorHAnsi" w:hAnsiTheme="minorHAnsi" w:cstheme="minorBidi"/>
              <w:b/>
              <w:noProof/>
              <w:szCs w:val="28"/>
            </w:rPr>
          </w:pPr>
          <w:hyperlink w:anchor="_Toc375730563" w:history="1">
            <w:r w:rsidR="002863C2" w:rsidRPr="00B526AB">
              <w:rPr>
                <w:rStyle w:val="a4"/>
                <w:b/>
                <w:noProof/>
                <w:szCs w:val="28"/>
              </w:rPr>
              <w:t xml:space="preserve">5.1 </w:t>
            </w:r>
            <w:r w:rsidR="002863C2" w:rsidRPr="00B526AB">
              <w:rPr>
                <w:rStyle w:val="a4"/>
                <w:rFonts w:eastAsia="Times New Roman"/>
                <w:b/>
                <w:noProof/>
                <w:szCs w:val="28"/>
              </w:rPr>
              <w:t>Общие указания</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_Toc375730563 \h </w:instrText>
            </w:r>
            <w:r w:rsidR="000911C2" w:rsidRPr="00B526AB">
              <w:rPr>
                <w:b/>
                <w:noProof/>
                <w:webHidden/>
                <w:szCs w:val="28"/>
              </w:rPr>
            </w:r>
            <w:r w:rsidR="000911C2" w:rsidRPr="00B526AB">
              <w:rPr>
                <w:b/>
                <w:noProof/>
                <w:webHidden/>
                <w:szCs w:val="28"/>
              </w:rPr>
              <w:fldChar w:fldCharType="separate"/>
            </w:r>
            <w:r w:rsidR="00A35A2D" w:rsidRPr="00B526AB">
              <w:rPr>
                <w:b/>
                <w:noProof/>
                <w:webHidden/>
                <w:szCs w:val="28"/>
              </w:rPr>
              <w:t>19</w:t>
            </w:r>
            <w:r w:rsidR="000911C2" w:rsidRPr="00B526AB">
              <w:rPr>
                <w:b/>
                <w:noProof/>
                <w:webHidden/>
                <w:szCs w:val="28"/>
              </w:rPr>
              <w:fldChar w:fldCharType="end"/>
            </w:r>
          </w:hyperlink>
        </w:p>
        <w:p w:rsidR="002863C2" w:rsidRPr="00B526AB" w:rsidRDefault="00C8797B" w:rsidP="0085374B">
          <w:pPr>
            <w:pStyle w:val="21"/>
            <w:spacing w:after="0" w:line="360" w:lineRule="auto"/>
            <w:rPr>
              <w:rFonts w:asciiTheme="minorHAnsi" w:hAnsiTheme="minorHAnsi" w:cstheme="minorBidi"/>
              <w:b/>
              <w:noProof/>
              <w:szCs w:val="28"/>
            </w:rPr>
          </w:pPr>
          <w:hyperlink w:anchor="_Toc375730564" w:history="1">
            <w:r w:rsidR="0085374B" w:rsidRPr="00B526AB">
              <w:rPr>
                <w:rStyle w:val="a4"/>
                <w:b/>
                <w:noProof/>
                <w:szCs w:val="28"/>
              </w:rPr>
              <w:t xml:space="preserve">5.2 </w:t>
            </w:r>
            <w:r w:rsidR="002863C2" w:rsidRPr="00B526AB">
              <w:rPr>
                <w:rStyle w:val="a4"/>
                <w:rFonts w:eastAsia="Times New Roman"/>
                <w:b/>
                <w:noProof/>
                <w:szCs w:val="28"/>
              </w:rPr>
              <w:t>Меры безопасности</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_Toc375730564 \h </w:instrText>
            </w:r>
            <w:r w:rsidR="000911C2" w:rsidRPr="00B526AB">
              <w:rPr>
                <w:b/>
                <w:noProof/>
                <w:webHidden/>
                <w:szCs w:val="28"/>
              </w:rPr>
            </w:r>
            <w:r w:rsidR="000911C2" w:rsidRPr="00B526AB">
              <w:rPr>
                <w:b/>
                <w:noProof/>
                <w:webHidden/>
                <w:szCs w:val="28"/>
              </w:rPr>
              <w:fldChar w:fldCharType="separate"/>
            </w:r>
            <w:r w:rsidR="00A35A2D" w:rsidRPr="00B526AB">
              <w:rPr>
                <w:b/>
                <w:noProof/>
                <w:webHidden/>
                <w:szCs w:val="28"/>
              </w:rPr>
              <w:t>21</w:t>
            </w:r>
            <w:r w:rsidR="000911C2" w:rsidRPr="00B526AB">
              <w:rPr>
                <w:b/>
                <w:noProof/>
                <w:webHidden/>
                <w:szCs w:val="28"/>
              </w:rPr>
              <w:fldChar w:fldCharType="end"/>
            </w:r>
          </w:hyperlink>
        </w:p>
        <w:p w:rsidR="002863C2" w:rsidRPr="00B526AB" w:rsidRDefault="00C8797B" w:rsidP="0085374B">
          <w:pPr>
            <w:pStyle w:val="21"/>
            <w:spacing w:after="0" w:line="360" w:lineRule="auto"/>
            <w:rPr>
              <w:rFonts w:asciiTheme="minorHAnsi" w:hAnsiTheme="minorHAnsi" w:cstheme="minorBidi"/>
              <w:b/>
              <w:noProof/>
              <w:szCs w:val="28"/>
            </w:rPr>
          </w:pPr>
          <w:hyperlink w:anchor="_Toc375730565" w:history="1">
            <w:r w:rsidR="002863C2" w:rsidRPr="00B526AB">
              <w:rPr>
                <w:rStyle w:val="a4"/>
                <w:b/>
                <w:noProof/>
                <w:szCs w:val="28"/>
              </w:rPr>
              <w:t>5.3</w:t>
            </w:r>
            <w:r w:rsidR="0085374B" w:rsidRPr="00B526AB">
              <w:rPr>
                <w:rStyle w:val="a4"/>
                <w:b/>
                <w:noProof/>
                <w:szCs w:val="28"/>
              </w:rPr>
              <w:t xml:space="preserve"> </w:t>
            </w:r>
            <w:r w:rsidR="002863C2" w:rsidRPr="00B526AB">
              <w:rPr>
                <w:rStyle w:val="a4"/>
                <w:rFonts w:eastAsia="Times New Roman"/>
                <w:b/>
                <w:noProof/>
                <w:szCs w:val="28"/>
              </w:rPr>
              <w:t>Осмотр</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_Toc375730565 \h </w:instrText>
            </w:r>
            <w:r w:rsidR="000911C2" w:rsidRPr="00B526AB">
              <w:rPr>
                <w:b/>
                <w:noProof/>
                <w:webHidden/>
                <w:szCs w:val="28"/>
              </w:rPr>
            </w:r>
            <w:r w:rsidR="000911C2" w:rsidRPr="00B526AB">
              <w:rPr>
                <w:b/>
                <w:noProof/>
                <w:webHidden/>
                <w:szCs w:val="28"/>
              </w:rPr>
              <w:fldChar w:fldCharType="separate"/>
            </w:r>
            <w:r w:rsidR="00A35A2D" w:rsidRPr="00B526AB">
              <w:rPr>
                <w:b/>
                <w:noProof/>
                <w:webHidden/>
                <w:szCs w:val="28"/>
              </w:rPr>
              <w:t>22</w:t>
            </w:r>
            <w:r w:rsidR="000911C2" w:rsidRPr="00B526AB">
              <w:rPr>
                <w:b/>
                <w:noProof/>
                <w:webHidden/>
                <w:szCs w:val="28"/>
              </w:rPr>
              <w:fldChar w:fldCharType="end"/>
            </w:r>
          </w:hyperlink>
        </w:p>
        <w:p w:rsidR="002863C2" w:rsidRPr="00B526AB" w:rsidRDefault="00C8797B" w:rsidP="0085374B">
          <w:pPr>
            <w:pStyle w:val="21"/>
            <w:spacing w:after="0" w:line="360" w:lineRule="auto"/>
            <w:rPr>
              <w:rFonts w:asciiTheme="minorHAnsi" w:hAnsiTheme="minorHAnsi" w:cstheme="minorBidi"/>
              <w:b/>
              <w:noProof/>
              <w:szCs w:val="28"/>
            </w:rPr>
          </w:pPr>
          <w:hyperlink w:anchor="_Toc375730566" w:history="1">
            <w:r w:rsidR="002863C2" w:rsidRPr="00B526AB">
              <w:rPr>
                <w:rStyle w:val="a4"/>
                <w:b/>
                <w:noProof/>
                <w:szCs w:val="28"/>
              </w:rPr>
              <w:t>5.4</w:t>
            </w:r>
            <w:r w:rsidR="0085374B" w:rsidRPr="00B526AB">
              <w:rPr>
                <w:rFonts w:asciiTheme="minorHAnsi" w:hAnsiTheme="minorHAnsi" w:cstheme="minorBidi"/>
                <w:b/>
                <w:noProof/>
                <w:szCs w:val="28"/>
              </w:rPr>
              <w:t xml:space="preserve"> </w:t>
            </w:r>
            <w:r w:rsidR="002863C2" w:rsidRPr="00B526AB">
              <w:rPr>
                <w:rStyle w:val="a4"/>
                <w:rFonts w:eastAsia="Times New Roman"/>
                <w:b/>
                <w:noProof/>
                <w:szCs w:val="28"/>
              </w:rPr>
              <w:t>Чистка, восстановление окраски, антикоррозийного покрытия и смазки</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_Toc375730566 \h </w:instrText>
            </w:r>
            <w:r w:rsidR="000911C2" w:rsidRPr="00B526AB">
              <w:rPr>
                <w:b/>
                <w:noProof/>
                <w:webHidden/>
                <w:szCs w:val="28"/>
              </w:rPr>
            </w:r>
            <w:r w:rsidR="000911C2" w:rsidRPr="00B526AB">
              <w:rPr>
                <w:b/>
                <w:noProof/>
                <w:webHidden/>
                <w:szCs w:val="28"/>
              </w:rPr>
              <w:fldChar w:fldCharType="separate"/>
            </w:r>
            <w:r w:rsidR="00A35A2D" w:rsidRPr="00B526AB">
              <w:rPr>
                <w:b/>
                <w:noProof/>
                <w:webHidden/>
                <w:szCs w:val="28"/>
              </w:rPr>
              <w:t>22</w:t>
            </w:r>
            <w:r w:rsidR="000911C2" w:rsidRPr="00B526AB">
              <w:rPr>
                <w:b/>
                <w:noProof/>
                <w:webHidden/>
                <w:szCs w:val="28"/>
              </w:rPr>
              <w:fldChar w:fldCharType="end"/>
            </w:r>
          </w:hyperlink>
        </w:p>
        <w:p w:rsidR="002863C2" w:rsidRPr="00B526AB" w:rsidRDefault="00C8797B" w:rsidP="0085374B">
          <w:pPr>
            <w:pStyle w:val="11"/>
            <w:tabs>
              <w:tab w:val="right" w:leader="dot" w:pos="9875"/>
            </w:tabs>
            <w:spacing w:after="0"/>
            <w:rPr>
              <w:rFonts w:asciiTheme="minorHAnsi" w:hAnsiTheme="minorHAnsi" w:cstheme="minorBidi"/>
              <w:b/>
              <w:noProof/>
              <w:szCs w:val="28"/>
            </w:rPr>
          </w:pPr>
          <w:hyperlink w:anchor="_Toc375730567" w:history="1">
            <w:r w:rsidR="002863C2" w:rsidRPr="00B526AB">
              <w:rPr>
                <w:rStyle w:val="a4"/>
                <w:b/>
                <w:noProof/>
                <w:szCs w:val="28"/>
              </w:rPr>
              <w:t>6. Хранение</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_Toc375730567 \h </w:instrText>
            </w:r>
            <w:r w:rsidR="000911C2" w:rsidRPr="00B526AB">
              <w:rPr>
                <w:b/>
                <w:noProof/>
                <w:webHidden/>
                <w:szCs w:val="28"/>
              </w:rPr>
            </w:r>
            <w:r w:rsidR="000911C2" w:rsidRPr="00B526AB">
              <w:rPr>
                <w:b/>
                <w:noProof/>
                <w:webHidden/>
                <w:szCs w:val="28"/>
              </w:rPr>
              <w:fldChar w:fldCharType="separate"/>
            </w:r>
            <w:r w:rsidR="00A35A2D" w:rsidRPr="00B526AB">
              <w:rPr>
                <w:b/>
                <w:noProof/>
                <w:webHidden/>
                <w:szCs w:val="28"/>
              </w:rPr>
              <w:t>2</w:t>
            </w:r>
            <w:r w:rsidR="00BB0BA2" w:rsidRPr="00B526AB">
              <w:rPr>
                <w:b/>
                <w:noProof/>
                <w:webHidden/>
                <w:szCs w:val="28"/>
              </w:rPr>
              <w:t>3</w:t>
            </w:r>
            <w:r w:rsidR="000911C2" w:rsidRPr="00B526AB">
              <w:rPr>
                <w:b/>
                <w:noProof/>
                <w:webHidden/>
                <w:szCs w:val="28"/>
              </w:rPr>
              <w:fldChar w:fldCharType="end"/>
            </w:r>
          </w:hyperlink>
        </w:p>
        <w:p w:rsidR="002863C2" w:rsidRPr="00B526AB" w:rsidRDefault="00C8797B" w:rsidP="0085374B">
          <w:pPr>
            <w:pStyle w:val="11"/>
            <w:tabs>
              <w:tab w:val="right" w:leader="dot" w:pos="9875"/>
            </w:tabs>
            <w:spacing w:after="0"/>
            <w:rPr>
              <w:rFonts w:asciiTheme="minorHAnsi" w:hAnsiTheme="minorHAnsi" w:cstheme="minorBidi"/>
              <w:b/>
              <w:noProof/>
              <w:szCs w:val="28"/>
            </w:rPr>
          </w:pPr>
          <w:hyperlink w:anchor="_Toc375730568" w:history="1">
            <w:r w:rsidR="002863C2" w:rsidRPr="00B526AB">
              <w:rPr>
                <w:rStyle w:val="a4"/>
                <w:b/>
                <w:noProof/>
                <w:szCs w:val="28"/>
              </w:rPr>
              <w:t>7. Транспортирование</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_Toc375730568 \h </w:instrText>
            </w:r>
            <w:r w:rsidR="000911C2" w:rsidRPr="00B526AB">
              <w:rPr>
                <w:b/>
                <w:noProof/>
                <w:webHidden/>
                <w:szCs w:val="28"/>
              </w:rPr>
            </w:r>
            <w:r w:rsidR="000911C2" w:rsidRPr="00B526AB">
              <w:rPr>
                <w:b/>
                <w:noProof/>
                <w:webHidden/>
                <w:szCs w:val="28"/>
              </w:rPr>
              <w:fldChar w:fldCharType="separate"/>
            </w:r>
            <w:r w:rsidR="00A35A2D" w:rsidRPr="00B526AB">
              <w:rPr>
                <w:b/>
                <w:noProof/>
                <w:webHidden/>
                <w:szCs w:val="28"/>
              </w:rPr>
              <w:t>23</w:t>
            </w:r>
            <w:r w:rsidR="000911C2" w:rsidRPr="00B526AB">
              <w:rPr>
                <w:b/>
                <w:noProof/>
                <w:webHidden/>
                <w:szCs w:val="28"/>
              </w:rPr>
              <w:fldChar w:fldCharType="end"/>
            </w:r>
          </w:hyperlink>
        </w:p>
        <w:p w:rsidR="002863C2" w:rsidRPr="00B526AB" w:rsidRDefault="00C8797B" w:rsidP="0085374B">
          <w:pPr>
            <w:pStyle w:val="11"/>
            <w:tabs>
              <w:tab w:val="right" w:leader="dot" w:pos="9875"/>
            </w:tabs>
            <w:rPr>
              <w:b/>
              <w:noProof/>
              <w:szCs w:val="28"/>
            </w:rPr>
          </w:pPr>
          <w:hyperlink w:anchor="_Toc375730569" w:history="1">
            <w:r w:rsidR="002863C2" w:rsidRPr="00B526AB">
              <w:rPr>
                <w:rStyle w:val="a4"/>
                <w:b/>
                <w:noProof/>
                <w:szCs w:val="28"/>
              </w:rPr>
              <w:t>8. Гарантии</w:t>
            </w:r>
            <w:r w:rsidR="002863C2" w:rsidRPr="00B526AB">
              <w:rPr>
                <w:b/>
                <w:noProof/>
                <w:webHidden/>
                <w:szCs w:val="28"/>
              </w:rPr>
              <w:tab/>
            </w:r>
            <w:r w:rsidR="000911C2" w:rsidRPr="00B526AB">
              <w:rPr>
                <w:b/>
                <w:noProof/>
                <w:webHidden/>
                <w:szCs w:val="28"/>
              </w:rPr>
              <w:fldChar w:fldCharType="begin"/>
            </w:r>
            <w:r w:rsidR="002863C2" w:rsidRPr="00B526AB">
              <w:rPr>
                <w:b/>
                <w:noProof/>
                <w:webHidden/>
                <w:szCs w:val="28"/>
              </w:rPr>
              <w:instrText xml:space="preserve"> PAGEREF _Toc375730569 \h </w:instrText>
            </w:r>
            <w:r w:rsidR="000911C2" w:rsidRPr="00B526AB">
              <w:rPr>
                <w:b/>
                <w:noProof/>
                <w:webHidden/>
                <w:szCs w:val="28"/>
              </w:rPr>
            </w:r>
            <w:r w:rsidR="000911C2" w:rsidRPr="00B526AB">
              <w:rPr>
                <w:b/>
                <w:noProof/>
                <w:webHidden/>
                <w:szCs w:val="28"/>
              </w:rPr>
              <w:fldChar w:fldCharType="separate"/>
            </w:r>
            <w:r w:rsidR="00A35A2D" w:rsidRPr="00B526AB">
              <w:rPr>
                <w:b/>
                <w:noProof/>
                <w:webHidden/>
                <w:szCs w:val="28"/>
              </w:rPr>
              <w:t>24</w:t>
            </w:r>
            <w:r w:rsidR="000911C2" w:rsidRPr="00B526AB">
              <w:rPr>
                <w:b/>
                <w:noProof/>
                <w:webHidden/>
                <w:szCs w:val="28"/>
              </w:rPr>
              <w:fldChar w:fldCharType="end"/>
            </w:r>
          </w:hyperlink>
        </w:p>
        <w:p w:rsidR="0034237C" w:rsidRPr="00B526AB" w:rsidRDefault="0034237C" w:rsidP="0034237C">
          <w:pPr>
            <w:rPr>
              <w:b/>
              <w:szCs w:val="28"/>
            </w:rPr>
          </w:pPr>
          <w:r w:rsidRPr="00B526AB">
            <w:rPr>
              <w:b/>
              <w:szCs w:val="28"/>
            </w:rPr>
            <w:t xml:space="preserve">  Приложение 1………………………………………………………………………………………25</w:t>
          </w:r>
        </w:p>
        <w:p w:rsidR="00B526AB" w:rsidRDefault="000911C2" w:rsidP="008C1B97">
          <w:r w:rsidRPr="00B526AB">
            <w:rPr>
              <w:b/>
              <w:szCs w:val="28"/>
            </w:rPr>
            <w:fldChar w:fldCharType="end"/>
          </w:r>
        </w:p>
      </w:sdtContent>
    </w:sdt>
    <w:bookmarkStart w:id="0" w:name="_Toc375730543" w:displacedByCustomXml="prev"/>
    <w:p w:rsidR="00B526AB" w:rsidRDefault="00B526AB">
      <w:pPr>
        <w:widowControl/>
        <w:autoSpaceDE/>
        <w:autoSpaceDN/>
        <w:adjustRightInd/>
        <w:spacing w:after="200" w:line="276" w:lineRule="auto"/>
        <w:jc w:val="left"/>
        <w:rPr>
          <w:rFonts w:eastAsia="Times New Roman"/>
          <w:b/>
          <w:sz w:val="24"/>
          <w:szCs w:val="24"/>
        </w:rPr>
      </w:pPr>
      <w:r>
        <w:rPr>
          <w:rFonts w:eastAsia="Times New Roman"/>
          <w:b/>
          <w:sz w:val="24"/>
          <w:szCs w:val="24"/>
        </w:rPr>
        <w:br w:type="page"/>
      </w:r>
    </w:p>
    <w:p w:rsidR="00B82E4F" w:rsidRPr="00B526AB" w:rsidRDefault="00B82E4F" w:rsidP="008C1B97">
      <w:pPr>
        <w:rPr>
          <w:sz w:val="32"/>
        </w:rPr>
      </w:pPr>
      <w:r w:rsidRPr="00B526AB">
        <w:rPr>
          <w:rFonts w:eastAsia="Times New Roman"/>
          <w:b/>
          <w:szCs w:val="24"/>
        </w:rPr>
        <w:lastRenderedPageBreak/>
        <w:t>Введение</w:t>
      </w:r>
      <w:bookmarkEnd w:id="0"/>
    </w:p>
    <w:p w:rsidR="00B82E4F" w:rsidRPr="008C1B97" w:rsidRDefault="00DA6B8A" w:rsidP="00DA6B8A">
      <w:pPr>
        <w:rPr>
          <w:sz w:val="24"/>
          <w:szCs w:val="24"/>
        </w:rPr>
      </w:pPr>
      <w:r>
        <w:rPr>
          <w:sz w:val="24"/>
          <w:szCs w:val="24"/>
        </w:rPr>
        <w:t xml:space="preserve">  </w:t>
      </w:r>
      <w:r w:rsidR="00B82E4F" w:rsidRPr="008C1B97">
        <w:rPr>
          <w:sz w:val="24"/>
          <w:szCs w:val="24"/>
        </w:rPr>
        <w:t>Настоящее руководство по эксплуатации (далее - РЭ) предназначено для ознакомления с конструкцией, порядком установки, монтажа и организации эксплуатации комплектных</w:t>
      </w:r>
      <w:r w:rsidR="0085374B" w:rsidRPr="008C1B97">
        <w:rPr>
          <w:sz w:val="24"/>
          <w:szCs w:val="24"/>
        </w:rPr>
        <w:t xml:space="preserve"> распределительных</w:t>
      </w:r>
      <w:r>
        <w:rPr>
          <w:sz w:val="24"/>
          <w:szCs w:val="24"/>
        </w:rPr>
        <w:t xml:space="preserve"> устройств </w:t>
      </w:r>
      <w:r w:rsidR="0085374B" w:rsidRPr="008C1B97">
        <w:rPr>
          <w:sz w:val="24"/>
          <w:szCs w:val="24"/>
        </w:rPr>
        <w:t>КСО</w:t>
      </w:r>
      <w:r w:rsidR="00B82E4F" w:rsidRPr="008C1B97">
        <w:rPr>
          <w:sz w:val="24"/>
          <w:szCs w:val="24"/>
        </w:rPr>
        <w:t>-</w:t>
      </w:r>
      <w:r>
        <w:rPr>
          <w:sz w:val="24"/>
          <w:szCs w:val="24"/>
        </w:rPr>
        <w:t>ЭС (далее -</w:t>
      </w:r>
      <w:r w:rsidRPr="008C1B97">
        <w:rPr>
          <w:sz w:val="24"/>
          <w:szCs w:val="24"/>
        </w:rPr>
        <w:t>КСО)</w:t>
      </w:r>
      <w:r>
        <w:rPr>
          <w:sz w:val="24"/>
          <w:szCs w:val="24"/>
        </w:rPr>
        <w:t xml:space="preserve">, изготовленных по  </w:t>
      </w:r>
      <w:r w:rsidR="002E45C6" w:rsidRPr="008C1B97">
        <w:rPr>
          <w:sz w:val="24"/>
          <w:szCs w:val="24"/>
        </w:rPr>
        <w:t>ТУ</w:t>
      </w:r>
      <w:r>
        <w:rPr>
          <w:sz w:val="24"/>
          <w:szCs w:val="24"/>
        </w:rPr>
        <w:t xml:space="preserve"> 3414-007-82819468-16</w:t>
      </w:r>
      <w:r w:rsidR="00B82E4F" w:rsidRPr="008C1B97">
        <w:rPr>
          <w:sz w:val="24"/>
          <w:szCs w:val="24"/>
        </w:rPr>
        <w:t>.</w:t>
      </w:r>
    </w:p>
    <w:p w:rsidR="00B82E4F" w:rsidRPr="008C1B97" w:rsidRDefault="00DA6B8A" w:rsidP="008C1B97">
      <w:pPr>
        <w:rPr>
          <w:sz w:val="24"/>
          <w:szCs w:val="24"/>
        </w:rPr>
      </w:pPr>
      <w:r>
        <w:rPr>
          <w:rFonts w:eastAsia="Times New Roman"/>
          <w:spacing w:val="2"/>
          <w:sz w:val="24"/>
          <w:szCs w:val="24"/>
        </w:rPr>
        <w:t xml:space="preserve">  </w:t>
      </w:r>
      <w:r w:rsidR="00B82E4F" w:rsidRPr="008C1B97">
        <w:rPr>
          <w:rFonts w:eastAsia="Times New Roman"/>
          <w:spacing w:val="2"/>
          <w:sz w:val="24"/>
          <w:szCs w:val="24"/>
        </w:rPr>
        <w:t xml:space="preserve">РЭ может служить информационным материалом для ознакомления с изделием </w:t>
      </w:r>
      <w:r w:rsidR="00B82E4F" w:rsidRPr="008C1B97">
        <w:rPr>
          <w:rFonts w:eastAsia="Times New Roman"/>
          <w:spacing w:val="-1"/>
          <w:sz w:val="24"/>
          <w:szCs w:val="24"/>
        </w:rPr>
        <w:t>проектных, монтажных и эксплуатационных организаций.</w:t>
      </w:r>
    </w:p>
    <w:p w:rsidR="00B82E4F" w:rsidRPr="008C1B97" w:rsidRDefault="00DA6B8A" w:rsidP="008C1B97">
      <w:pPr>
        <w:rPr>
          <w:sz w:val="24"/>
          <w:szCs w:val="24"/>
        </w:rPr>
      </w:pPr>
      <w:r>
        <w:rPr>
          <w:rFonts w:eastAsia="Times New Roman"/>
          <w:spacing w:val="-1"/>
          <w:sz w:val="24"/>
          <w:szCs w:val="24"/>
        </w:rPr>
        <w:t xml:space="preserve">  </w:t>
      </w:r>
      <w:r w:rsidR="00B82E4F" w:rsidRPr="008C1B97">
        <w:rPr>
          <w:rFonts w:eastAsia="Times New Roman"/>
          <w:spacing w:val="-1"/>
          <w:sz w:val="24"/>
          <w:szCs w:val="24"/>
        </w:rPr>
        <w:t xml:space="preserve">РЭ рассчитано на обслуживающий персонал, прошедший подготовку по эксплуатации </w:t>
      </w:r>
      <w:r w:rsidR="00B82E4F" w:rsidRPr="008C1B97">
        <w:rPr>
          <w:rFonts w:eastAsia="Times New Roman"/>
          <w:sz w:val="24"/>
          <w:szCs w:val="24"/>
        </w:rPr>
        <w:t>и техническому обслуживанию электротехнических изделий среднего напряжения.</w:t>
      </w:r>
    </w:p>
    <w:p w:rsidR="00B82E4F" w:rsidRPr="008C1B97" w:rsidRDefault="00133CC3" w:rsidP="008C1B97">
      <w:pPr>
        <w:pStyle w:val="1"/>
        <w:rPr>
          <w:sz w:val="28"/>
        </w:rPr>
      </w:pPr>
      <w:bookmarkStart w:id="1" w:name="_Toc375730544"/>
      <w:r w:rsidRPr="008C1B97">
        <w:rPr>
          <w:sz w:val="28"/>
        </w:rPr>
        <w:t>1</w:t>
      </w:r>
      <w:r w:rsidR="008547D0" w:rsidRPr="008C1B97">
        <w:rPr>
          <w:sz w:val="28"/>
        </w:rPr>
        <w:t>.</w:t>
      </w:r>
      <w:r w:rsidRPr="008C1B97">
        <w:rPr>
          <w:sz w:val="28"/>
        </w:rPr>
        <w:t xml:space="preserve"> </w:t>
      </w:r>
      <w:r w:rsidR="00B82E4F" w:rsidRPr="008C1B97">
        <w:rPr>
          <w:rFonts w:eastAsia="Times New Roman"/>
          <w:sz w:val="28"/>
        </w:rPr>
        <w:t>Описание и работа</w:t>
      </w:r>
      <w:bookmarkEnd w:id="1"/>
    </w:p>
    <w:p w:rsidR="00B82E4F" w:rsidRPr="008C1B97" w:rsidRDefault="00133CC3" w:rsidP="008C1B97">
      <w:pPr>
        <w:pStyle w:val="2"/>
        <w:rPr>
          <w:sz w:val="24"/>
          <w:szCs w:val="24"/>
        </w:rPr>
      </w:pPr>
      <w:bookmarkStart w:id="2" w:name="_Toc375730545"/>
      <w:r w:rsidRPr="008C1B97">
        <w:rPr>
          <w:sz w:val="24"/>
          <w:szCs w:val="24"/>
        </w:rPr>
        <w:t xml:space="preserve">1.1 </w:t>
      </w:r>
      <w:r w:rsidR="00B82E4F" w:rsidRPr="008C1B97">
        <w:rPr>
          <w:rFonts w:eastAsia="Times New Roman"/>
          <w:sz w:val="24"/>
          <w:szCs w:val="24"/>
        </w:rPr>
        <w:t>Назначение</w:t>
      </w:r>
      <w:bookmarkEnd w:id="2"/>
    </w:p>
    <w:p w:rsidR="00B82E4F" w:rsidRPr="008C1B97" w:rsidRDefault="00DA6B8A" w:rsidP="008C1B97">
      <w:pPr>
        <w:rPr>
          <w:sz w:val="24"/>
          <w:szCs w:val="24"/>
        </w:rPr>
      </w:pPr>
      <w:r>
        <w:rPr>
          <w:rFonts w:eastAsia="Times New Roman"/>
          <w:sz w:val="24"/>
          <w:szCs w:val="24"/>
        </w:rPr>
        <w:t xml:space="preserve">  </w:t>
      </w:r>
      <w:r w:rsidR="0085374B" w:rsidRPr="008C1B97">
        <w:rPr>
          <w:rFonts w:eastAsia="Times New Roman"/>
          <w:sz w:val="24"/>
          <w:szCs w:val="24"/>
        </w:rPr>
        <w:t>Камеры КСО предназначены</w:t>
      </w:r>
      <w:r w:rsidR="00B82E4F" w:rsidRPr="008C1B97">
        <w:rPr>
          <w:rFonts w:eastAsia="Times New Roman"/>
          <w:sz w:val="24"/>
          <w:szCs w:val="24"/>
        </w:rPr>
        <w:t xml:space="preserve"> для работы в составе распределительных устройств в сетях трехфазного переменного тока частотой 50 Гц, номинальным напряжением 6 или 10 кВ, с изолированной, заземленной через дугогасительный реактор или </w:t>
      </w:r>
      <w:r w:rsidR="00B526AB" w:rsidRPr="008C1B97">
        <w:rPr>
          <w:rFonts w:eastAsia="Times New Roman"/>
          <w:sz w:val="24"/>
          <w:szCs w:val="24"/>
        </w:rPr>
        <w:t>резистор, нейтралью</w:t>
      </w:r>
      <w:r w:rsidR="00B82E4F" w:rsidRPr="008C1B97">
        <w:rPr>
          <w:rFonts w:eastAsia="Times New Roman"/>
          <w:sz w:val="24"/>
          <w:szCs w:val="24"/>
        </w:rPr>
        <w:t>.</w:t>
      </w:r>
    </w:p>
    <w:p w:rsidR="00B82E4F" w:rsidRPr="008C1B97" w:rsidRDefault="00DA6B8A" w:rsidP="008C1B97">
      <w:pPr>
        <w:rPr>
          <w:sz w:val="24"/>
          <w:szCs w:val="24"/>
        </w:rPr>
      </w:pPr>
      <w:r>
        <w:rPr>
          <w:rFonts w:eastAsia="Times New Roman"/>
          <w:spacing w:val="6"/>
          <w:sz w:val="24"/>
          <w:szCs w:val="24"/>
        </w:rPr>
        <w:t xml:space="preserve">  </w:t>
      </w:r>
      <w:r w:rsidR="0085374B" w:rsidRPr="008C1B97">
        <w:rPr>
          <w:rFonts w:eastAsia="Times New Roman"/>
          <w:spacing w:val="6"/>
          <w:sz w:val="24"/>
          <w:szCs w:val="24"/>
        </w:rPr>
        <w:t>Камеры КСО</w:t>
      </w:r>
      <w:r w:rsidR="00133CC3" w:rsidRPr="008C1B97">
        <w:rPr>
          <w:rFonts w:eastAsia="Times New Roman"/>
          <w:spacing w:val="6"/>
          <w:sz w:val="24"/>
          <w:szCs w:val="24"/>
        </w:rPr>
        <w:t xml:space="preserve"> предназначены для работы при следующих </w:t>
      </w:r>
      <w:r w:rsidR="00B82E4F" w:rsidRPr="008C1B97">
        <w:rPr>
          <w:rFonts w:eastAsia="Times New Roman"/>
          <w:spacing w:val="6"/>
          <w:sz w:val="24"/>
          <w:szCs w:val="24"/>
        </w:rPr>
        <w:t>условиях</w:t>
      </w:r>
      <w:r w:rsidR="00133CC3" w:rsidRPr="008C1B97">
        <w:rPr>
          <w:rFonts w:eastAsia="Times New Roman"/>
          <w:spacing w:val="6"/>
          <w:sz w:val="24"/>
          <w:szCs w:val="24"/>
        </w:rPr>
        <w:t xml:space="preserve"> </w:t>
      </w:r>
      <w:r w:rsidR="00B82E4F" w:rsidRPr="008C1B97">
        <w:rPr>
          <w:rFonts w:eastAsia="Times New Roman"/>
          <w:spacing w:val="-2"/>
          <w:sz w:val="24"/>
          <w:szCs w:val="24"/>
        </w:rPr>
        <w:t>окружающей среды:</w:t>
      </w:r>
    </w:p>
    <w:p w:rsidR="00B82E4F" w:rsidRPr="008C1B97" w:rsidRDefault="00F77359" w:rsidP="008C1B97">
      <w:pPr>
        <w:rPr>
          <w:sz w:val="24"/>
          <w:szCs w:val="24"/>
        </w:rPr>
      </w:pPr>
      <w:r w:rsidRPr="008C1B97">
        <w:rPr>
          <w:rFonts w:eastAsia="Times New Roman"/>
          <w:sz w:val="24"/>
          <w:szCs w:val="24"/>
        </w:rPr>
        <w:t xml:space="preserve">   -</w:t>
      </w:r>
      <w:r w:rsidR="00B82E4F" w:rsidRPr="008C1B97">
        <w:rPr>
          <w:rFonts w:eastAsia="Times New Roman"/>
          <w:sz w:val="24"/>
          <w:szCs w:val="24"/>
        </w:rPr>
        <w:t>наибольшая высота установки над уровнем моря - не более 1000 м;</w:t>
      </w:r>
    </w:p>
    <w:p w:rsidR="00B82E4F" w:rsidRPr="008C1B97" w:rsidRDefault="00F77359" w:rsidP="008C1B97">
      <w:pPr>
        <w:rPr>
          <w:sz w:val="24"/>
          <w:szCs w:val="24"/>
        </w:rPr>
      </w:pPr>
      <w:r w:rsidRPr="008C1B97">
        <w:rPr>
          <w:rFonts w:eastAsia="Times New Roman"/>
          <w:sz w:val="24"/>
          <w:szCs w:val="24"/>
        </w:rPr>
        <w:t xml:space="preserve">   -</w:t>
      </w:r>
      <w:r w:rsidR="00B82E4F" w:rsidRPr="008C1B97">
        <w:rPr>
          <w:rFonts w:eastAsia="Times New Roman"/>
          <w:sz w:val="24"/>
          <w:szCs w:val="24"/>
        </w:rPr>
        <w:t xml:space="preserve">рабочий диапазон температур окружающего воздуха от </w:t>
      </w:r>
      <w:r w:rsidR="007B47C1" w:rsidRPr="008C1B97">
        <w:rPr>
          <w:rFonts w:eastAsia="Times New Roman"/>
          <w:sz w:val="24"/>
          <w:szCs w:val="24"/>
        </w:rPr>
        <w:t>-</w:t>
      </w:r>
      <w:r w:rsidR="00B82E4F" w:rsidRPr="008C1B97">
        <w:rPr>
          <w:rFonts w:eastAsia="Times New Roman"/>
          <w:sz w:val="24"/>
          <w:szCs w:val="24"/>
        </w:rPr>
        <w:t xml:space="preserve">5°С до </w:t>
      </w:r>
      <w:r w:rsidR="007B47C1" w:rsidRPr="008C1B97">
        <w:rPr>
          <w:rFonts w:eastAsia="Times New Roman"/>
          <w:sz w:val="24"/>
          <w:szCs w:val="24"/>
        </w:rPr>
        <w:t>+</w:t>
      </w:r>
      <w:r w:rsidR="00B82E4F" w:rsidRPr="008C1B97">
        <w:rPr>
          <w:rFonts w:eastAsia="Times New Roman"/>
          <w:sz w:val="24"/>
          <w:szCs w:val="24"/>
        </w:rPr>
        <w:t>40°С</w:t>
      </w:r>
      <w:r w:rsidR="007B47C1" w:rsidRPr="008C1B97">
        <w:rPr>
          <w:rFonts w:eastAsia="Times New Roman"/>
          <w:sz w:val="24"/>
          <w:szCs w:val="24"/>
        </w:rPr>
        <w:t>, без</w:t>
      </w:r>
      <w:r w:rsidR="00A74C60" w:rsidRPr="008C1B97">
        <w:rPr>
          <w:rFonts w:eastAsia="Times New Roman"/>
          <w:sz w:val="24"/>
          <w:szCs w:val="24"/>
        </w:rPr>
        <w:t xml:space="preserve"> </w:t>
      </w:r>
      <w:r w:rsidR="007B47C1" w:rsidRPr="008C1B97">
        <w:rPr>
          <w:rFonts w:eastAsia="Times New Roman"/>
          <w:sz w:val="24"/>
          <w:szCs w:val="24"/>
        </w:rPr>
        <w:t>обогрева, и от -</w:t>
      </w:r>
      <w:r w:rsidR="009E1BBA" w:rsidRPr="008C1B97">
        <w:rPr>
          <w:rFonts w:eastAsia="Times New Roman"/>
          <w:sz w:val="24"/>
          <w:szCs w:val="24"/>
        </w:rPr>
        <w:t>25</w:t>
      </w:r>
      <w:r w:rsidR="007B47C1" w:rsidRPr="008C1B97">
        <w:rPr>
          <w:rFonts w:eastAsia="Times New Roman"/>
          <w:sz w:val="24"/>
          <w:szCs w:val="24"/>
        </w:rPr>
        <w:t>°С до +40°С, при наличии обогрева</w:t>
      </w:r>
      <w:r w:rsidR="00B82E4F" w:rsidRPr="008C1B97">
        <w:rPr>
          <w:rFonts w:eastAsia="Times New Roman"/>
          <w:sz w:val="24"/>
          <w:szCs w:val="24"/>
        </w:rPr>
        <w:t>;</w:t>
      </w:r>
    </w:p>
    <w:p w:rsidR="00B82E4F" w:rsidRPr="008C1B97" w:rsidRDefault="00F77359" w:rsidP="008C1B97">
      <w:pPr>
        <w:rPr>
          <w:sz w:val="24"/>
          <w:szCs w:val="24"/>
        </w:rPr>
      </w:pPr>
      <w:r w:rsidRPr="008C1B97">
        <w:rPr>
          <w:rFonts w:eastAsia="Times New Roman"/>
          <w:sz w:val="24"/>
          <w:szCs w:val="24"/>
        </w:rPr>
        <w:t xml:space="preserve">   -</w:t>
      </w:r>
      <w:r w:rsidR="00B82E4F" w:rsidRPr="008C1B97">
        <w:rPr>
          <w:rFonts w:eastAsia="Times New Roman"/>
          <w:sz w:val="24"/>
          <w:szCs w:val="24"/>
        </w:rPr>
        <w:t xml:space="preserve">относительная влажность воздуха </w:t>
      </w:r>
      <w:r w:rsidR="00133CC3" w:rsidRPr="008C1B97">
        <w:rPr>
          <w:rFonts w:eastAsia="Times New Roman"/>
          <w:sz w:val="24"/>
          <w:szCs w:val="24"/>
        </w:rPr>
        <w:t>среднее значение за сутки</w:t>
      </w:r>
      <w:r w:rsidR="00B82E4F" w:rsidRPr="008C1B97">
        <w:rPr>
          <w:rFonts w:eastAsia="Times New Roman"/>
          <w:sz w:val="24"/>
          <w:szCs w:val="24"/>
        </w:rPr>
        <w:t xml:space="preserve"> 95%;</w:t>
      </w:r>
    </w:p>
    <w:p w:rsidR="00B82E4F" w:rsidRPr="008C1B97" w:rsidRDefault="00F77359" w:rsidP="008C1B97">
      <w:pPr>
        <w:rPr>
          <w:sz w:val="24"/>
          <w:szCs w:val="24"/>
        </w:rPr>
      </w:pPr>
      <w:r w:rsidRPr="008C1B97">
        <w:rPr>
          <w:rFonts w:eastAsia="Times New Roman"/>
          <w:sz w:val="24"/>
          <w:szCs w:val="24"/>
        </w:rPr>
        <w:t xml:space="preserve">   -</w:t>
      </w:r>
      <w:r w:rsidR="00B82E4F" w:rsidRPr="008C1B97">
        <w:rPr>
          <w:rFonts w:eastAsia="Times New Roman"/>
          <w:sz w:val="24"/>
          <w:szCs w:val="24"/>
        </w:rPr>
        <w:t xml:space="preserve">тип атмосферы </w:t>
      </w:r>
      <w:r w:rsidR="00B82E4F" w:rsidRPr="008C1B97">
        <w:rPr>
          <w:rFonts w:eastAsia="Times New Roman"/>
          <w:sz w:val="24"/>
          <w:szCs w:val="24"/>
          <w:lang w:val="en-US"/>
        </w:rPr>
        <w:t>II</w:t>
      </w:r>
      <w:r w:rsidR="00B82E4F" w:rsidRPr="008C1B97">
        <w:rPr>
          <w:rFonts w:eastAsia="Times New Roman"/>
          <w:sz w:val="24"/>
          <w:szCs w:val="24"/>
        </w:rPr>
        <w:t xml:space="preserve"> по ГОСТ 15150;</w:t>
      </w:r>
    </w:p>
    <w:p w:rsidR="00053248" w:rsidRPr="00B270A3" w:rsidRDefault="00F77359" w:rsidP="008C1B97">
      <w:pPr>
        <w:rPr>
          <w:rFonts w:eastAsia="Times New Roman"/>
        </w:rPr>
      </w:pPr>
      <w:r w:rsidRPr="008C1B97">
        <w:rPr>
          <w:rFonts w:eastAsia="Times New Roman"/>
          <w:spacing w:val="9"/>
          <w:sz w:val="24"/>
          <w:szCs w:val="24"/>
        </w:rPr>
        <w:t xml:space="preserve">   -</w:t>
      </w:r>
      <w:r w:rsidR="00B82E4F" w:rsidRPr="008C1B97">
        <w:rPr>
          <w:rFonts w:eastAsia="Times New Roman"/>
          <w:spacing w:val="9"/>
          <w:sz w:val="24"/>
          <w:szCs w:val="24"/>
        </w:rPr>
        <w:t>окр</w:t>
      </w:r>
      <w:r w:rsidR="00133CC3" w:rsidRPr="008C1B97">
        <w:rPr>
          <w:rFonts w:eastAsia="Times New Roman"/>
          <w:spacing w:val="9"/>
          <w:sz w:val="24"/>
          <w:szCs w:val="24"/>
        </w:rPr>
        <w:t xml:space="preserve">ужающая среда невзрывоопасная, </w:t>
      </w:r>
      <w:r w:rsidR="00B82E4F" w:rsidRPr="008C1B97">
        <w:rPr>
          <w:rFonts w:eastAsia="Times New Roman"/>
          <w:spacing w:val="9"/>
          <w:sz w:val="24"/>
          <w:szCs w:val="24"/>
        </w:rPr>
        <w:t>не содержащая токопроводящей пыли,</w:t>
      </w:r>
      <w:r w:rsidR="00133CC3" w:rsidRPr="008C1B97">
        <w:rPr>
          <w:rFonts w:eastAsia="Times New Roman"/>
          <w:spacing w:val="9"/>
          <w:sz w:val="24"/>
          <w:szCs w:val="24"/>
        </w:rPr>
        <w:t xml:space="preserve"> </w:t>
      </w:r>
      <w:r w:rsidR="00B82E4F" w:rsidRPr="008C1B97">
        <w:rPr>
          <w:rFonts w:eastAsia="Times New Roman"/>
          <w:sz w:val="24"/>
          <w:szCs w:val="24"/>
        </w:rPr>
        <w:t>агрессивных газов и паров в концентрациях, р</w:t>
      </w:r>
      <w:r w:rsidR="00F65460" w:rsidRPr="008C1B97">
        <w:rPr>
          <w:rFonts w:eastAsia="Times New Roman"/>
          <w:sz w:val="24"/>
          <w:szCs w:val="24"/>
        </w:rPr>
        <w:t>азрушающих материалы и изоляцию</w:t>
      </w:r>
      <w:r w:rsidR="00F65460">
        <w:rPr>
          <w:rFonts w:eastAsia="Times New Roman"/>
        </w:rPr>
        <w:t>.</w:t>
      </w:r>
    </w:p>
    <w:p w:rsidR="008C1B97" w:rsidRDefault="008C1B97" w:rsidP="00F77359">
      <w:pPr>
        <w:pStyle w:val="2"/>
      </w:pPr>
      <w:bookmarkStart w:id="3" w:name="_Toc375730546"/>
    </w:p>
    <w:p w:rsidR="00F77359" w:rsidRPr="008C1B97" w:rsidRDefault="00F77359" w:rsidP="00F77359">
      <w:pPr>
        <w:pStyle w:val="2"/>
        <w:rPr>
          <w:sz w:val="24"/>
          <w:szCs w:val="24"/>
        </w:rPr>
      </w:pPr>
      <w:r w:rsidRPr="008C1B97">
        <w:rPr>
          <w:sz w:val="24"/>
          <w:szCs w:val="24"/>
        </w:rPr>
        <w:t>1.2 Структура условного обозначения</w:t>
      </w:r>
      <w:bookmarkEnd w:id="3"/>
    </w:p>
    <w:p w:rsidR="00F77359" w:rsidRDefault="008C1B97" w:rsidP="00133CC3">
      <w:r>
        <w:rPr>
          <w:noProof/>
        </w:rPr>
        <w:drawing>
          <wp:inline distT="0" distB="0" distL="0" distR="0">
            <wp:extent cx="4705350" cy="1952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5350" cy="1952625"/>
                    </a:xfrm>
                    <a:prstGeom prst="rect">
                      <a:avLst/>
                    </a:prstGeom>
                    <a:noFill/>
                    <a:ln>
                      <a:noFill/>
                    </a:ln>
                  </pic:spPr>
                </pic:pic>
              </a:graphicData>
            </a:graphic>
          </wp:inline>
        </w:drawing>
      </w:r>
    </w:p>
    <w:p w:rsidR="0036531D" w:rsidRPr="008C1B97" w:rsidRDefault="0036531D" w:rsidP="002159DB">
      <w:pPr>
        <w:pStyle w:val="2"/>
        <w:rPr>
          <w:sz w:val="24"/>
          <w:szCs w:val="24"/>
        </w:rPr>
      </w:pPr>
      <w:bookmarkStart w:id="4" w:name="_Toc375730547"/>
      <w:r w:rsidRPr="008C1B97">
        <w:rPr>
          <w:sz w:val="24"/>
          <w:szCs w:val="24"/>
        </w:rPr>
        <w:lastRenderedPageBreak/>
        <w:t>1.3 Технические параметры</w:t>
      </w:r>
      <w:bookmarkEnd w:id="4"/>
    </w:p>
    <w:p w:rsidR="0036531D" w:rsidRPr="001A7E5A" w:rsidRDefault="00416C75" w:rsidP="00416C75">
      <w:pPr>
        <w:keepNext/>
        <w:spacing w:line="240" w:lineRule="auto"/>
        <w:jc w:val="left"/>
        <w:rPr>
          <w:noProof/>
        </w:rPr>
      </w:pPr>
      <w:r>
        <w:rPr>
          <w:noProof/>
        </w:rPr>
        <w:t>1</w:t>
      </w:r>
      <w:r w:rsidRPr="008C1B97">
        <w:rPr>
          <w:noProof/>
          <w:sz w:val="24"/>
          <w:szCs w:val="24"/>
        </w:rPr>
        <w:t>.3.1</w:t>
      </w:r>
      <w:r w:rsidR="008C1B97">
        <w:rPr>
          <w:noProof/>
          <w:sz w:val="24"/>
          <w:szCs w:val="24"/>
        </w:rPr>
        <w:t xml:space="preserve"> </w:t>
      </w:r>
      <w:r w:rsidR="0036531D" w:rsidRPr="008C1B97">
        <w:rPr>
          <w:noProof/>
          <w:sz w:val="24"/>
          <w:szCs w:val="24"/>
        </w:rPr>
        <w:t>Основные парам</w:t>
      </w:r>
      <w:r w:rsidRPr="008C1B97">
        <w:rPr>
          <w:noProof/>
          <w:sz w:val="24"/>
          <w:szCs w:val="24"/>
        </w:rPr>
        <w:t>етры и характеристики шкафов КСО</w:t>
      </w:r>
      <w:r w:rsidR="0036531D" w:rsidRPr="008C1B97">
        <w:rPr>
          <w:noProof/>
          <w:sz w:val="24"/>
          <w:szCs w:val="24"/>
        </w:rPr>
        <w:t xml:space="preserve"> представлены в </w:t>
      </w:r>
      <w:r w:rsidR="0036531D" w:rsidRPr="008C1B97">
        <w:rPr>
          <w:sz w:val="24"/>
          <w:szCs w:val="24"/>
        </w:rPr>
        <w:t>таблице 1.</w:t>
      </w:r>
    </w:p>
    <w:p w:rsidR="0036531D" w:rsidRPr="00416C75" w:rsidRDefault="0036531D" w:rsidP="002159DB">
      <w:pPr>
        <w:pStyle w:val="-"/>
        <w:keepNext/>
        <w:jc w:val="right"/>
        <w:rPr>
          <w:sz w:val="24"/>
          <w:szCs w:val="24"/>
        </w:rPr>
      </w:pPr>
      <w:r w:rsidRPr="00416C75">
        <w:rPr>
          <w:sz w:val="24"/>
          <w:szCs w:val="24"/>
        </w:rPr>
        <w:t>Таблица 1</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9"/>
        <w:gridCol w:w="993"/>
        <w:gridCol w:w="2126"/>
      </w:tblGrid>
      <w:tr w:rsidR="00D33C4F" w:rsidTr="00416C75">
        <w:trPr>
          <w:trHeight w:val="499"/>
        </w:trPr>
        <w:tc>
          <w:tcPr>
            <w:tcW w:w="7479" w:type="dxa"/>
          </w:tcPr>
          <w:p w:rsidR="00D33C4F" w:rsidRPr="00416C75" w:rsidRDefault="00D33C4F" w:rsidP="00D33C4F">
            <w:pPr>
              <w:pStyle w:val="-"/>
              <w:keepNext/>
              <w:ind w:firstLine="0"/>
              <w:jc w:val="center"/>
              <w:rPr>
                <w:sz w:val="24"/>
                <w:szCs w:val="24"/>
              </w:rPr>
            </w:pPr>
            <w:r w:rsidRPr="00416C75">
              <w:rPr>
                <w:sz w:val="24"/>
                <w:szCs w:val="24"/>
              </w:rPr>
              <w:t>Наименование параметра</w:t>
            </w:r>
          </w:p>
        </w:tc>
        <w:tc>
          <w:tcPr>
            <w:tcW w:w="3119" w:type="dxa"/>
            <w:gridSpan w:val="2"/>
            <w:tcBorders>
              <w:right w:val="single" w:sz="4" w:space="0" w:color="auto"/>
            </w:tcBorders>
          </w:tcPr>
          <w:p w:rsidR="00D33C4F" w:rsidRPr="00416C75" w:rsidRDefault="00D33C4F" w:rsidP="00416C75">
            <w:pPr>
              <w:pStyle w:val="-"/>
              <w:keepNext/>
              <w:spacing w:line="240" w:lineRule="auto"/>
              <w:ind w:firstLine="0"/>
              <w:jc w:val="center"/>
              <w:rPr>
                <w:sz w:val="24"/>
                <w:szCs w:val="24"/>
              </w:rPr>
            </w:pPr>
            <w:r w:rsidRPr="00416C75">
              <w:rPr>
                <w:sz w:val="24"/>
                <w:szCs w:val="24"/>
              </w:rPr>
              <w:t>Значение</w:t>
            </w:r>
          </w:p>
          <w:p w:rsidR="00D33C4F" w:rsidRPr="00416C75" w:rsidRDefault="00D33C4F" w:rsidP="00416C75">
            <w:pPr>
              <w:pStyle w:val="-"/>
              <w:keepNext/>
              <w:spacing w:line="240" w:lineRule="auto"/>
              <w:ind w:firstLine="0"/>
              <w:jc w:val="center"/>
              <w:rPr>
                <w:sz w:val="24"/>
                <w:szCs w:val="24"/>
              </w:rPr>
            </w:pPr>
            <w:r w:rsidRPr="00416C75">
              <w:rPr>
                <w:sz w:val="24"/>
                <w:szCs w:val="24"/>
              </w:rPr>
              <w:t>параметра</w:t>
            </w:r>
          </w:p>
        </w:tc>
      </w:tr>
      <w:tr w:rsidR="00D33C4F" w:rsidTr="00416C75">
        <w:tc>
          <w:tcPr>
            <w:tcW w:w="7479" w:type="dxa"/>
          </w:tcPr>
          <w:p w:rsidR="00D33C4F" w:rsidRPr="004D7D3B" w:rsidRDefault="00D33C4F" w:rsidP="002159DB">
            <w:pPr>
              <w:pStyle w:val="-"/>
              <w:keepNext/>
              <w:ind w:firstLine="0"/>
              <w:jc w:val="left"/>
              <w:rPr>
                <w:sz w:val="24"/>
                <w:szCs w:val="24"/>
              </w:rPr>
            </w:pPr>
            <w:r w:rsidRPr="004D7D3B">
              <w:rPr>
                <w:rFonts w:ascii="TimesNewRomanPSMT" w:hAnsi="TimesNewRomanPSMT" w:cs="TimesNewRomanPSMT"/>
                <w:sz w:val="24"/>
                <w:szCs w:val="24"/>
              </w:rPr>
              <w:t>Номинальное напряжение, кВ</w:t>
            </w:r>
          </w:p>
        </w:tc>
        <w:tc>
          <w:tcPr>
            <w:tcW w:w="993" w:type="dxa"/>
            <w:tcBorders>
              <w:right w:val="single" w:sz="4" w:space="0" w:color="auto"/>
            </w:tcBorders>
          </w:tcPr>
          <w:p w:rsidR="00D33C4F" w:rsidRPr="001D57A5" w:rsidRDefault="00D33C4F" w:rsidP="002159DB">
            <w:pPr>
              <w:pStyle w:val="-"/>
              <w:keepNext/>
              <w:ind w:firstLine="0"/>
              <w:jc w:val="left"/>
              <w:rPr>
                <w:sz w:val="24"/>
                <w:szCs w:val="24"/>
              </w:rPr>
            </w:pPr>
            <w:r w:rsidRPr="001D57A5">
              <w:rPr>
                <w:sz w:val="24"/>
                <w:szCs w:val="24"/>
              </w:rPr>
              <w:t>6</w:t>
            </w:r>
          </w:p>
        </w:tc>
        <w:tc>
          <w:tcPr>
            <w:tcW w:w="2126" w:type="dxa"/>
            <w:tcBorders>
              <w:left w:val="single" w:sz="4" w:space="0" w:color="auto"/>
              <w:right w:val="single" w:sz="4" w:space="0" w:color="auto"/>
            </w:tcBorders>
          </w:tcPr>
          <w:p w:rsidR="00D33C4F" w:rsidRPr="001D57A5" w:rsidRDefault="00D33C4F" w:rsidP="00D33C4F">
            <w:pPr>
              <w:pStyle w:val="-"/>
              <w:keepNext/>
              <w:ind w:left="252" w:firstLine="0"/>
              <w:jc w:val="left"/>
              <w:rPr>
                <w:sz w:val="24"/>
                <w:szCs w:val="24"/>
              </w:rPr>
            </w:pPr>
            <w:r w:rsidRPr="001D57A5">
              <w:rPr>
                <w:sz w:val="24"/>
                <w:szCs w:val="24"/>
              </w:rPr>
              <w:t>10</w:t>
            </w:r>
          </w:p>
        </w:tc>
      </w:tr>
      <w:tr w:rsidR="00D33C4F" w:rsidTr="00416C75">
        <w:tc>
          <w:tcPr>
            <w:tcW w:w="7479" w:type="dxa"/>
          </w:tcPr>
          <w:p w:rsidR="00D33C4F" w:rsidRPr="004D7D3B" w:rsidRDefault="00D33C4F" w:rsidP="002159DB">
            <w:pPr>
              <w:pStyle w:val="-"/>
              <w:keepNext/>
              <w:ind w:firstLine="0"/>
              <w:jc w:val="left"/>
              <w:rPr>
                <w:sz w:val="24"/>
                <w:szCs w:val="24"/>
              </w:rPr>
            </w:pPr>
            <w:r w:rsidRPr="004D7D3B">
              <w:rPr>
                <w:rFonts w:ascii="TimesNewRomanPSMT" w:hAnsi="TimesNewRomanPSMT" w:cs="TimesNewRomanPSMT"/>
                <w:sz w:val="24"/>
                <w:szCs w:val="24"/>
              </w:rPr>
              <w:t>Наибольшее рабочее напряжение, кВ</w:t>
            </w:r>
          </w:p>
        </w:tc>
        <w:tc>
          <w:tcPr>
            <w:tcW w:w="993" w:type="dxa"/>
            <w:tcBorders>
              <w:right w:val="single" w:sz="4" w:space="0" w:color="auto"/>
            </w:tcBorders>
          </w:tcPr>
          <w:p w:rsidR="00D33C4F" w:rsidRPr="001D57A5" w:rsidRDefault="00D33C4F" w:rsidP="002159DB">
            <w:pPr>
              <w:pStyle w:val="-"/>
              <w:keepNext/>
              <w:ind w:firstLine="0"/>
              <w:jc w:val="left"/>
              <w:rPr>
                <w:sz w:val="24"/>
                <w:szCs w:val="24"/>
              </w:rPr>
            </w:pPr>
            <w:r w:rsidRPr="001D57A5">
              <w:rPr>
                <w:sz w:val="24"/>
                <w:szCs w:val="24"/>
              </w:rPr>
              <w:t>7.2</w:t>
            </w:r>
          </w:p>
        </w:tc>
        <w:tc>
          <w:tcPr>
            <w:tcW w:w="2126" w:type="dxa"/>
            <w:tcBorders>
              <w:left w:val="single" w:sz="4" w:space="0" w:color="auto"/>
            </w:tcBorders>
          </w:tcPr>
          <w:p w:rsidR="00D33C4F" w:rsidRPr="001D57A5" w:rsidRDefault="00D33C4F" w:rsidP="00D33C4F">
            <w:pPr>
              <w:pStyle w:val="-"/>
              <w:keepNext/>
              <w:ind w:left="237" w:firstLine="0"/>
              <w:jc w:val="left"/>
              <w:rPr>
                <w:sz w:val="24"/>
                <w:szCs w:val="24"/>
              </w:rPr>
            </w:pPr>
            <w:r w:rsidRPr="001D57A5">
              <w:rPr>
                <w:sz w:val="24"/>
                <w:szCs w:val="24"/>
              </w:rPr>
              <w:t>12</w:t>
            </w:r>
            <w:r>
              <w:rPr>
                <w:sz w:val="24"/>
                <w:szCs w:val="24"/>
              </w:rPr>
              <w:t xml:space="preserve"> </w:t>
            </w:r>
          </w:p>
        </w:tc>
      </w:tr>
      <w:tr w:rsidR="00D33C4F" w:rsidTr="00416C75">
        <w:tc>
          <w:tcPr>
            <w:tcW w:w="7479" w:type="dxa"/>
          </w:tcPr>
          <w:p w:rsidR="00D33C4F" w:rsidRPr="004D7D3B" w:rsidRDefault="00D33C4F" w:rsidP="002159DB">
            <w:pPr>
              <w:keepNext/>
              <w:spacing w:line="240" w:lineRule="auto"/>
              <w:jc w:val="left"/>
              <w:rPr>
                <w:rFonts w:ascii="TimesNewRomanPSMT" w:hAnsi="TimesNewRomanPSMT" w:cs="TimesNewRomanPSMT"/>
                <w:sz w:val="24"/>
                <w:szCs w:val="24"/>
              </w:rPr>
            </w:pPr>
            <w:r w:rsidRPr="004D7D3B">
              <w:rPr>
                <w:rFonts w:ascii="TimesNewRomanPSMT" w:hAnsi="TimesNewRomanPSMT" w:cs="TimesNewRomanPSMT"/>
                <w:sz w:val="24"/>
                <w:szCs w:val="24"/>
              </w:rPr>
              <w:t>Номинальный ток, А сборных шин, до кА</w:t>
            </w:r>
          </w:p>
        </w:tc>
        <w:tc>
          <w:tcPr>
            <w:tcW w:w="3119" w:type="dxa"/>
            <w:gridSpan w:val="2"/>
          </w:tcPr>
          <w:p w:rsidR="00D33C4F" w:rsidRPr="003D5BD1" w:rsidRDefault="00D33C4F" w:rsidP="002159DB">
            <w:pPr>
              <w:pStyle w:val="-"/>
              <w:keepNext/>
              <w:ind w:firstLine="0"/>
              <w:jc w:val="left"/>
              <w:rPr>
                <w:sz w:val="24"/>
                <w:szCs w:val="24"/>
              </w:rPr>
            </w:pPr>
            <w:r>
              <w:rPr>
                <w:sz w:val="24"/>
                <w:szCs w:val="24"/>
              </w:rPr>
              <w:t>630, 1000, 1250, 2500</w:t>
            </w:r>
            <w:r w:rsidRPr="003D5BD1">
              <w:rPr>
                <w:sz w:val="24"/>
                <w:szCs w:val="24"/>
              </w:rPr>
              <w:t xml:space="preserve"> </w:t>
            </w:r>
          </w:p>
        </w:tc>
      </w:tr>
      <w:tr w:rsidR="00D33C4F" w:rsidTr="00416C75">
        <w:tc>
          <w:tcPr>
            <w:tcW w:w="7479" w:type="dxa"/>
          </w:tcPr>
          <w:p w:rsidR="00D33C4F" w:rsidRPr="004D7D3B" w:rsidRDefault="00D33C4F" w:rsidP="002159DB">
            <w:pPr>
              <w:keepNext/>
              <w:spacing w:line="240" w:lineRule="auto"/>
              <w:jc w:val="left"/>
              <w:rPr>
                <w:rFonts w:ascii="TimesNewRomanPSMT" w:hAnsi="TimesNewRomanPSMT" w:cs="TimesNewRomanPSMT"/>
                <w:sz w:val="24"/>
                <w:szCs w:val="24"/>
              </w:rPr>
            </w:pPr>
            <w:r w:rsidRPr="004D7D3B">
              <w:rPr>
                <w:rFonts w:ascii="TimesNewRomanPSMT" w:hAnsi="TimesNewRomanPSMT" w:cs="TimesNewRomanPSMT"/>
                <w:sz w:val="24"/>
                <w:szCs w:val="24"/>
              </w:rPr>
              <w:t>Номинальный</w:t>
            </w:r>
            <w:r>
              <w:rPr>
                <w:rFonts w:ascii="TimesNewRomanPSMT" w:hAnsi="TimesNewRomanPSMT" w:cs="TimesNewRomanPSMT"/>
                <w:sz w:val="24"/>
                <w:szCs w:val="24"/>
              </w:rPr>
              <w:t xml:space="preserve"> ток, А главных цепей</w:t>
            </w:r>
          </w:p>
          <w:p w:rsidR="00D33C4F" w:rsidRPr="004D7D3B" w:rsidRDefault="00D33C4F" w:rsidP="002159DB">
            <w:pPr>
              <w:pStyle w:val="-"/>
              <w:keepNext/>
              <w:ind w:firstLine="0"/>
              <w:jc w:val="left"/>
              <w:rPr>
                <w:sz w:val="24"/>
                <w:szCs w:val="24"/>
              </w:rPr>
            </w:pPr>
          </w:p>
        </w:tc>
        <w:tc>
          <w:tcPr>
            <w:tcW w:w="3119" w:type="dxa"/>
            <w:gridSpan w:val="2"/>
          </w:tcPr>
          <w:p w:rsidR="00D33C4F" w:rsidRPr="003D5BD1" w:rsidRDefault="00D33C4F" w:rsidP="002159DB">
            <w:pPr>
              <w:pStyle w:val="-"/>
              <w:keepNext/>
              <w:ind w:firstLine="0"/>
              <w:jc w:val="left"/>
              <w:rPr>
                <w:sz w:val="24"/>
                <w:szCs w:val="24"/>
              </w:rPr>
            </w:pPr>
            <w:r>
              <w:rPr>
                <w:sz w:val="24"/>
                <w:szCs w:val="24"/>
              </w:rPr>
              <w:t>630, 1000, 1250, 2500</w:t>
            </w:r>
          </w:p>
        </w:tc>
      </w:tr>
      <w:tr w:rsidR="00D33C4F" w:rsidTr="00416C75">
        <w:tc>
          <w:tcPr>
            <w:tcW w:w="7479" w:type="dxa"/>
          </w:tcPr>
          <w:p w:rsidR="00D33C4F" w:rsidRPr="004D7D3B" w:rsidRDefault="00D33C4F" w:rsidP="002159DB">
            <w:pPr>
              <w:pStyle w:val="-"/>
              <w:keepNext/>
              <w:ind w:firstLine="0"/>
              <w:jc w:val="left"/>
              <w:rPr>
                <w:rFonts w:ascii="TimesNewRomanPSMT" w:hAnsi="TimesNewRomanPSMT" w:cs="TimesNewRomanPSMT"/>
                <w:sz w:val="24"/>
                <w:szCs w:val="24"/>
              </w:rPr>
            </w:pPr>
            <w:r w:rsidRPr="004D7D3B">
              <w:rPr>
                <w:rFonts w:ascii="TimesNewRomanPSMT" w:hAnsi="TimesNewRomanPSMT" w:cs="TimesNewRomanPSMT"/>
                <w:sz w:val="24"/>
                <w:szCs w:val="24"/>
              </w:rPr>
              <w:t>Номинальный ток отключения силового выключателя, кА</w:t>
            </w:r>
          </w:p>
        </w:tc>
        <w:tc>
          <w:tcPr>
            <w:tcW w:w="3119" w:type="dxa"/>
            <w:gridSpan w:val="2"/>
          </w:tcPr>
          <w:p w:rsidR="00D33C4F" w:rsidRPr="003D5BD1" w:rsidRDefault="00D33C4F" w:rsidP="002159DB">
            <w:pPr>
              <w:pStyle w:val="-"/>
              <w:keepNext/>
              <w:ind w:firstLine="0"/>
              <w:jc w:val="left"/>
              <w:rPr>
                <w:sz w:val="24"/>
                <w:szCs w:val="24"/>
              </w:rPr>
            </w:pPr>
            <w:r>
              <w:rPr>
                <w:sz w:val="24"/>
                <w:szCs w:val="24"/>
              </w:rPr>
              <w:t xml:space="preserve">20, 31.5 </w:t>
            </w:r>
          </w:p>
        </w:tc>
      </w:tr>
      <w:tr w:rsidR="00D33C4F" w:rsidTr="00416C75">
        <w:tc>
          <w:tcPr>
            <w:tcW w:w="7479" w:type="dxa"/>
          </w:tcPr>
          <w:p w:rsidR="00D33C4F" w:rsidRPr="004D7D3B" w:rsidRDefault="00D33C4F" w:rsidP="002159DB">
            <w:pPr>
              <w:pStyle w:val="-"/>
              <w:keepNext/>
              <w:ind w:firstLine="0"/>
              <w:jc w:val="left"/>
              <w:rPr>
                <w:sz w:val="24"/>
                <w:szCs w:val="24"/>
              </w:rPr>
            </w:pPr>
            <w:r w:rsidRPr="004D7D3B">
              <w:rPr>
                <w:rFonts w:ascii="TimesNewRomanPSMT" w:hAnsi="TimesNewRomanPSMT" w:cs="TimesNewRomanPSMT"/>
                <w:sz w:val="24"/>
                <w:szCs w:val="24"/>
              </w:rPr>
              <w:t>Ток термической стойкости (кратковременный ток), кА</w:t>
            </w:r>
          </w:p>
        </w:tc>
        <w:tc>
          <w:tcPr>
            <w:tcW w:w="3119" w:type="dxa"/>
            <w:gridSpan w:val="2"/>
          </w:tcPr>
          <w:p w:rsidR="00D33C4F" w:rsidRPr="003D5BD1" w:rsidRDefault="00FC5BEE" w:rsidP="002159DB">
            <w:pPr>
              <w:pStyle w:val="-"/>
              <w:keepNext/>
              <w:ind w:firstLine="0"/>
              <w:jc w:val="left"/>
              <w:rPr>
                <w:sz w:val="24"/>
                <w:szCs w:val="24"/>
              </w:rPr>
            </w:pPr>
            <w:r>
              <w:rPr>
                <w:sz w:val="24"/>
                <w:szCs w:val="24"/>
              </w:rPr>
              <w:t xml:space="preserve">40 </w:t>
            </w:r>
          </w:p>
        </w:tc>
      </w:tr>
      <w:tr w:rsidR="00D33C4F" w:rsidTr="00416C75">
        <w:tc>
          <w:tcPr>
            <w:tcW w:w="7479" w:type="dxa"/>
          </w:tcPr>
          <w:p w:rsidR="00D33C4F" w:rsidRPr="004D7D3B" w:rsidRDefault="00D33C4F" w:rsidP="002159DB">
            <w:pPr>
              <w:keepNext/>
              <w:spacing w:line="240" w:lineRule="auto"/>
              <w:jc w:val="left"/>
              <w:rPr>
                <w:rFonts w:ascii="TimesNewRomanPSMT" w:hAnsi="TimesNewRomanPSMT" w:cs="TimesNewRomanPSMT"/>
                <w:sz w:val="24"/>
                <w:szCs w:val="24"/>
              </w:rPr>
            </w:pPr>
            <w:r w:rsidRPr="004D7D3B">
              <w:rPr>
                <w:rFonts w:ascii="TimesNewRomanPSMT" w:hAnsi="TimesNewRomanPSMT" w:cs="TimesNewRomanPSMT"/>
                <w:sz w:val="24"/>
                <w:szCs w:val="24"/>
              </w:rPr>
              <w:t>Длительность протекания тока термической стойкости, с:</w:t>
            </w:r>
          </w:p>
          <w:p w:rsidR="00D33C4F" w:rsidRPr="004D7D3B" w:rsidRDefault="00D33C4F" w:rsidP="002159DB">
            <w:pPr>
              <w:pStyle w:val="-"/>
              <w:keepNext/>
              <w:ind w:firstLine="0"/>
              <w:jc w:val="left"/>
              <w:rPr>
                <w:sz w:val="24"/>
                <w:szCs w:val="24"/>
              </w:rPr>
            </w:pPr>
          </w:p>
        </w:tc>
        <w:tc>
          <w:tcPr>
            <w:tcW w:w="3119" w:type="dxa"/>
            <w:gridSpan w:val="2"/>
          </w:tcPr>
          <w:p w:rsidR="00D33C4F" w:rsidRPr="007D34A6" w:rsidRDefault="00D33C4F" w:rsidP="002159DB">
            <w:pPr>
              <w:pStyle w:val="-"/>
              <w:keepNext/>
              <w:ind w:firstLine="0"/>
              <w:jc w:val="left"/>
              <w:rPr>
                <w:sz w:val="24"/>
                <w:szCs w:val="24"/>
                <w:highlight w:val="yellow"/>
                <w:lang w:val="en-US"/>
              </w:rPr>
            </w:pPr>
            <w:r w:rsidRPr="007D34A6">
              <w:rPr>
                <w:sz w:val="24"/>
                <w:szCs w:val="24"/>
              </w:rPr>
              <w:t>3</w:t>
            </w:r>
          </w:p>
        </w:tc>
      </w:tr>
      <w:tr w:rsidR="00D33C4F" w:rsidTr="00416C75">
        <w:tc>
          <w:tcPr>
            <w:tcW w:w="7479" w:type="dxa"/>
          </w:tcPr>
          <w:p w:rsidR="00D33C4F" w:rsidRPr="004D7D3B" w:rsidRDefault="00D33C4F" w:rsidP="002159DB">
            <w:pPr>
              <w:pStyle w:val="-"/>
              <w:keepNext/>
              <w:ind w:firstLine="0"/>
              <w:jc w:val="left"/>
              <w:rPr>
                <w:sz w:val="24"/>
                <w:szCs w:val="24"/>
              </w:rPr>
            </w:pPr>
            <w:r w:rsidRPr="004D7D3B">
              <w:rPr>
                <w:rFonts w:ascii="TimesNewRomanPSMT" w:hAnsi="TimesNewRomanPSMT" w:cs="TimesNewRomanPSMT"/>
                <w:sz w:val="24"/>
                <w:szCs w:val="24"/>
              </w:rPr>
              <w:t>Ток электродинамической стойкости (ударный), кА</w:t>
            </w:r>
          </w:p>
        </w:tc>
        <w:tc>
          <w:tcPr>
            <w:tcW w:w="3119" w:type="dxa"/>
            <w:gridSpan w:val="2"/>
          </w:tcPr>
          <w:p w:rsidR="00D33C4F" w:rsidRPr="003D5BD1" w:rsidRDefault="00D33C4F" w:rsidP="002159DB">
            <w:pPr>
              <w:pStyle w:val="-"/>
              <w:keepNext/>
              <w:ind w:firstLine="0"/>
              <w:jc w:val="left"/>
              <w:rPr>
                <w:sz w:val="24"/>
                <w:szCs w:val="24"/>
              </w:rPr>
            </w:pPr>
            <w:r>
              <w:rPr>
                <w:sz w:val="24"/>
                <w:szCs w:val="24"/>
              </w:rPr>
              <w:t xml:space="preserve"> 82 </w:t>
            </w:r>
          </w:p>
        </w:tc>
      </w:tr>
      <w:tr w:rsidR="00D33C4F" w:rsidTr="00416C75">
        <w:tc>
          <w:tcPr>
            <w:tcW w:w="7479" w:type="dxa"/>
          </w:tcPr>
          <w:p w:rsidR="00D33C4F" w:rsidRPr="004D7D3B" w:rsidRDefault="00D33C4F" w:rsidP="002159DB">
            <w:pPr>
              <w:keepNext/>
              <w:spacing w:line="240" w:lineRule="auto"/>
              <w:jc w:val="left"/>
              <w:rPr>
                <w:sz w:val="24"/>
                <w:szCs w:val="24"/>
              </w:rPr>
            </w:pPr>
            <w:r w:rsidRPr="004D7D3B">
              <w:rPr>
                <w:rFonts w:ascii="TimesNewRomanPSMT" w:hAnsi="TimesNewRomanPSMT" w:cs="TimesNewRomanPSMT"/>
                <w:sz w:val="24"/>
                <w:szCs w:val="24"/>
              </w:rPr>
              <w:t xml:space="preserve">Номинальное одноминутное испытательное напряжение промышленной частоты главных токоведущих цепей </w:t>
            </w:r>
          </w:p>
        </w:tc>
        <w:tc>
          <w:tcPr>
            <w:tcW w:w="3119" w:type="dxa"/>
            <w:gridSpan w:val="2"/>
          </w:tcPr>
          <w:p w:rsidR="00D33C4F" w:rsidRPr="001D57A5" w:rsidRDefault="00D33C4F" w:rsidP="002159DB">
            <w:pPr>
              <w:pStyle w:val="-"/>
              <w:keepNext/>
              <w:ind w:firstLine="0"/>
              <w:jc w:val="left"/>
              <w:rPr>
                <w:sz w:val="24"/>
                <w:szCs w:val="24"/>
              </w:rPr>
            </w:pPr>
            <w:r w:rsidRPr="00F325DA">
              <w:rPr>
                <w:sz w:val="24"/>
                <w:szCs w:val="24"/>
              </w:rPr>
              <w:t>28</w:t>
            </w:r>
          </w:p>
        </w:tc>
      </w:tr>
      <w:tr w:rsidR="00D33C4F" w:rsidTr="00416C75">
        <w:tc>
          <w:tcPr>
            <w:tcW w:w="7479" w:type="dxa"/>
          </w:tcPr>
          <w:p w:rsidR="00D33C4F" w:rsidRPr="004D7D3B" w:rsidRDefault="00D33C4F" w:rsidP="002159DB">
            <w:pPr>
              <w:keepNext/>
              <w:spacing w:line="240" w:lineRule="auto"/>
              <w:jc w:val="left"/>
              <w:rPr>
                <w:rFonts w:ascii="TimesNewRomanPSMT" w:hAnsi="TimesNewRomanPSMT" w:cs="TimesNewRomanPSMT"/>
                <w:sz w:val="24"/>
                <w:szCs w:val="24"/>
              </w:rPr>
            </w:pPr>
            <w:r w:rsidRPr="004D7D3B">
              <w:rPr>
                <w:rFonts w:ascii="TimesNewRomanPSMT" w:hAnsi="TimesNewRomanPSMT" w:cs="TimesNewRomanPSMT"/>
                <w:sz w:val="24"/>
                <w:szCs w:val="24"/>
              </w:rPr>
              <w:t xml:space="preserve">Номинальное испытательное напряжение </w:t>
            </w:r>
          </w:p>
          <w:p w:rsidR="00D33C4F" w:rsidRPr="004D7D3B" w:rsidRDefault="00D33C4F" w:rsidP="002159DB">
            <w:pPr>
              <w:keepNext/>
              <w:spacing w:line="240" w:lineRule="auto"/>
              <w:jc w:val="left"/>
              <w:rPr>
                <w:sz w:val="24"/>
                <w:szCs w:val="24"/>
              </w:rPr>
            </w:pPr>
            <w:r w:rsidRPr="004D7D3B">
              <w:rPr>
                <w:rFonts w:ascii="TimesNewRomanPSMT" w:hAnsi="TimesNewRomanPSMT" w:cs="TimesNewRomanPSMT"/>
                <w:sz w:val="24"/>
                <w:szCs w:val="24"/>
              </w:rPr>
              <w:t>грозового импульса , кВ:</w:t>
            </w:r>
          </w:p>
        </w:tc>
        <w:tc>
          <w:tcPr>
            <w:tcW w:w="3119" w:type="dxa"/>
            <w:gridSpan w:val="2"/>
          </w:tcPr>
          <w:p w:rsidR="00D33C4F" w:rsidRPr="001D57A5" w:rsidRDefault="00D33C4F" w:rsidP="002159DB">
            <w:pPr>
              <w:pStyle w:val="-"/>
              <w:keepNext/>
              <w:ind w:firstLine="0"/>
              <w:jc w:val="left"/>
              <w:rPr>
                <w:sz w:val="24"/>
                <w:szCs w:val="24"/>
              </w:rPr>
            </w:pPr>
            <w:r w:rsidRPr="001D57A5">
              <w:rPr>
                <w:sz w:val="24"/>
                <w:szCs w:val="24"/>
              </w:rPr>
              <w:t>60</w:t>
            </w:r>
          </w:p>
        </w:tc>
      </w:tr>
      <w:tr w:rsidR="00D33C4F" w:rsidTr="00416C75">
        <w:tc>
          <w:tcPr>
            <w:tcW w:w="7479" w:type="dxa"/>
          </w:tcPr>
          <w:p w:rsidR="00D33C4F" w:rsidRDefault="00D33C4F" w:rsidP="002159DB">
            <w:pPr>
              <w:pStyle w:val="-"/>
              <w:keepNext/>
              <w:ind w:firstLine="0"/>
              <w:jc w:val="left"/>
            </w:pPr>
            <w:r w:rsidRPr="004D7D3B">
              <w:rPr>
                <w:rFonts w:ascii="TimesNewRomanPSMT" w:hAnsi="TimesNewRomanPSMT" w:cs="TimesNewRomanPSMT"/>
                <w:noProof w:val="0"/>
                <w:sz w:val="24"/>
                <w:szCs w:val="24"/>
              </w:rPr>
              <w:t>Испытания на стойкость к внутренней дуге, 1с</w:t>
            </w:r>
          </w:p>
        </w:tc>
        <w:tc>
          <w:tcPr>
            <w:tcW w:w="3119" w:type="dxa"/>
            <w:gridSpan w:val="2"/>
          </w:tcPr>
          <w:p w:rsidR="00D33C4F" w:rsidRDefault="00D33C4F" w:rsidP="002159DB">
            <w:pPr>
              <w:keepNext/>
            </w:pPr>
            <w:r w:rsidRPr="00781C11">
              <w:rPr>
                <w:sz w:val="24"/>
                <w:szCs w:val="24"/>
              </w:rPr>
              <w:t xml:space="preserve">31.5 </w:t>
            </w:r>
          </w:p>
        </w:tc>
      </w:tr>
      <w:tr w:rsidR="00D33C4F" w:rsidTr="00416C75">
        <w:tc>
          <w:tcPr>
            <w:tcW w:w="7479" w:type="dxa"/>
          </w:tcPr>
          <w:p w:rsidR="00D33C4F" w:rsidRPr="004D7D3B" w:rsidRDefault="00D33C4F" w:rsidP="002159DB">
            <w:pPr>
              <w:pStyle w:val="-"/>
              <w:keepNext/>
              <w:ind w:firstLine="0"/>
              <w:jc w:val="left"/>
              <w:rPr>
                <w:rFonts w:ascii="TimesNewRomanPSMT" w:hAnsi="TimesNewRomanPSMT" w:cs="TimesNewRomanPSMT"/>
                <w:noProof w:val="0"/>
                <w:sz w:val="24"/>
                <w:szCs w:val="24"/>
              </w:rPr>
            </w:pPr>
            <w:r w:rsidRPr="004D7D3B">
              <w:rPr>
                <w:rFonts w:ascii="TimesNewRomanPSMT" w:hAnsi="TimesNewRomanPSMT" w:cs="TimesNewRomanPSMT"/>
                <w:noProof w:val="0"/>
                <w:sz w:val="24"/>
                <w:szCs w:val="24"/>
              </w:rPr>
              <w:t>Степень защиты персонала по IAC</w:t>
            </w:r>
          </w:p>
        </w:tc>
        <w:tc>
          <w:tcPr>
            <w:tcW w:w="3119" w:type="dxa"/>
            <w:gridSpan w:val="2"/>
          </w:tcPr>
          <w:p w:rsidR="00D33C4F" w:rsidRPr="001D57A5" w:rsidRDefault="00D33C4F" w:rsidP="002159DB">
            <w:pPr>
              <w:pStyle w:val="-"/>
              <w:keepNext/>
              <w:ind w:firstLine="0"/>
              <w:jc w:val="left"/>
              <w:rPr>
                <w:sz w:val="24"/>
                <w:szCs w:val="24"/>
                <w:lang w:val="en-US"/>
              </w:rPr>
            </w:pPr>
            <w:r w:rsidRPr="001D57A5">
              <w:rPr>
                <w:sz w:val="24"/>
                <w:szCs w:val="24"/>
                <w:lang w:val="en-US"/>
              </w:rPr>
              <w:t>A FLR</w:t>
            </w:r>
          </w:p>
        </w:tc>
      </w:tr>
      <w:tr w:rsidR="00D33C4F" w:rsidTr="00416C75">
        <w:tc>
          <w:tcPr>
            <w:tcW w:w="7479" w:type="dxa"/>
          </w:tcPr>
          <w:p w:rsidR="00D33C4F" w:rsidRPr="004D7D3B" w:rsidRDefault="00D33C4F" w:rsidP="002159DB">
            <w:pPr>
              <w:pStyle w:val="-"/>
              <w:keepNext/>
              <w:ind w:firstLine="0"/>
              <w:jc w:val="left"/>
              <w:rPr>
                <w:rFonts w:ascii="TimesNewRomanPSMT" w:hAnsi="TimesNewRomanPSMT" w:cs="TimesNewRomanPSMT"/>
                <w:noProof w:val="0"/>
                <w:sz w:val="24"/>
                <w:szCs w:val="24"/>
              </w:rPr>
            </w:pPr>
            <w:r w:rsidRPr="004D7D3B">
              <w:rPr>
                <w:rFonts w:ascii="TimesNewRomanPSMT" w:hAnsi="TimesNewRomanPSMT" w:cs="TimesNewRomanPSMT"/>
                <w:noProof w:val="0"/>
                <w:sz w:val="24"/>
                <w:szCs w:val="24"/>
              </w:rPr>
              <w:t>Класс секционирования</w:t>
            </w:r>
          </w:p>
        </w:tc>
        <w:tc>
          <w:tcPr>
            <w:tcW w:w="3119" w:type="dxa"/>
            <w:gridSpan w:val="2"/>
          </w:tcPr>
          <w:p w:rsidR="00D33C4F" w:rsidRPr="001D57A5" w:rsidRDefault="00D33C4F" w:rsidP="002159DB">
            <w:pPr>
              <w:pStyle w:val="-"/>
              <w:keepNext/>
              <w:ind w:firstLine="0"/>
              <w:jc w:val="left"/>
              <w:rPr>
                <w:sz w:val="24"/>
                <w:szCs w:val="24"/>
                <w:lang w:val="en-US"/>
              </w:rPr>
            </w:pPr>
            <w:r w:rsidRPr="001D57A5">
              <w:rPr>
                <w:sz w:val="24"/>
                <w:szCs w:val="24"/>
                <w:lang w:val="en-US"/>
              </w:rPr>
              <w:t>PM</w:t>
            </w:r>
          </w:p>
        </w:tc>
      </w:tr>
      <w:tr w:rsidR="00D33C4F" w:rsidTr="00416C75">
        <w:tc>
          <w:tcPr>
            <w:tcW w:w="7479" w:type="dxa"/>
          </w:tcPr>
          <w:p w:rsidR="00D33C4F" w:rsidRPr="004D7D3B" w:rsidRDefault="00D33C4F" w:rsidP="00D33C4F">
            <w:pPr>
              <w:pStyle w:val="-"/>
              <w:spacing w:line="276" w:lineRule="auto"/>
              <w:ind w:firstLine="0"/>
              <w:jc w:val="left"/>
              <w:rPr>
                <w:rFonts w:ascii="TimesNewRomanPSMT" w:hAnsi="TimesNewRomanPSMT" w:cs="TimesNewRomanPSMT"/>
                <w:noProof w:val="0"/>
                <w:sz w:val="24"/>
                <w:szCs w:val="24"/>
              </w:rPr>
            </w:pPr>
            <w:r w:rsidRPr="004D7D3B">
              <w:rPr>
                <w:rFonts w:ascii="TimesNewRomanPSMT" w:hAnsi="TimesNewRomanPSMT" w:cs="TimesNewRomanPSMT"/>
                <w:noProof w:val="0"/>
                <w:sz w:val="24"/>
                <w:szCs w:val="24"/>
              </w:rPr>
              <w:t>Вес</w:t>
            </w:r>
          </w:p>
          <w:p w:rsidR="00D33C4F" w:rsidRPr="004D7D3B" w:rsidRDefault="00D33C4F" w:rsidP="00D33C4F">
            <w:pPr>
              <w:pStyle w:val="-"/>
              <w:spacing w:line="276" w:lineRule="auto"/>
              <w:ind w:firstLine="0"/>
              <w:jc w:val="left"/>
              <w:rPr>
                <w:rFonts w:ascii="TimesNewRomanPSMT" w:hAnsi="TimesNewRomanPSMT" w:cs="TimesNewRomanPSMT"/>
                <w:noProof w:val="0"/>
                <w:sz w:val="24"/>
                <w:szCs w:val="24"/>
              </w:rPr>
            </w:pPr>
            <w:r w:rsidRPr="004D7D3B">
              <w:rPr>
                <w:rFonts w:ascii="TimesNewRomanPSMT" w:hAnsi="TimesNewRomanPSMT" w:cs="TimesNewRomanPSMT"/>
                <w:noProof w:val="0"/>
                <w:sz w:val="24"/>
                <w:szCs w:val="24"/>
              </w:rPr>
              <w:t>До 1250А, кг</w:t>
            </w:r>
          </w:p>
          <w:p w:rsidR="00D33C4F" w:rsidRPr="004D7D3B" w:rsidRDefault="00D33C4F" w:rsidP="00D33C4F">
            <w:pPr>
              <w:pStyle w:val="-"/>
              <w:spacing w:line="276" w:lineRule="auto"/>
              <w:ind w:firstLine="0"/>
              <w:jc w:val="left"/>
              <w:rPr>
                <w:rFonts w:ascii="TimesNewRomanPSMT" w:hAnsi="TimesNewRomanPSMT" w:cs="TimesNewRomanPSMT"/>
                <w:noProof w:val="0"/>
                <w:sz w:val="24"/>
                <w:szCs w:val="24"/>
              </w:rPr>
            </w:pPr>
            <w:r w:rsidRPr="004D7D3B">
              <w:rPr>
                <w:rFonts w:ascii="TimesNewRomanPSMT" w:hAnsi="TimesNewRomanPSMT" w:cs="TimesNewRomanPSMT"/>
                <w:noProof w:val="0"/>
                <w:sz w:val="24"/>
                <w:szCs w:val="24"/>
              </w:rPr>
              <w:t>Свыше 1250А, кг</w:t>
            </w:r>
          </w:p>
        </w:tc>
        <w:tc>
          <w:tcPr>
            <w:tcW w:w="3119" w:type="dxa"/>
            <w:gridSpan w:val="2"/>
          </w:tcPr>
          <w:p w:rsidR="00D33C4F" w:rsidRPr="001D57A5" w:rsidRDefault="00D33C4F" w:rsidP="00D33C4F">
            <w:pPr>
              <w:pStyle w:val="-"/>
              <w:spacing w:line="276" w:lineRule="auto"/>
              <w:ind w:firstLine="0"/>
              <w:jc w:val="left"/>
              <w:rPr>
                <w:sz w:val="24"/>
                <w:szCs w:val="24"/>
              </w:rPr>
            </w:pPr>
          </w:p>
          <w:p w:rsidR="00D33C4F" w:rsidRPr="001D57A5" w:rsidRDefault="00D33C4F" w:rsidP="00D33C4F">
            <w:pPr>
              <w:pStyle w:val="-"/>
              <w:spacing w:line="276" w:lineRule="auto"/>
              <w:ind w:firstLine="0"/>
              <w:jc w:val="left"/>
              <w:rPr>
                <w:sz w:val="24"/>
                <w:szCs w:val="24"/>
                <w:lang w:val="en-US"/>
              </w:rPr>
            </w:pPr>
            <w:r w:rsidRPr="001D57A5">
              <w:rPr>
                <w:sz w:val="24"/>
                <w:szCs w:val="24"/>
                <w:lang w:val="en-US"/>
              </w:rPr>
              <w:t>800</w:t>
            </w:r>
          </w:p>
          <w:p w:rsidR="00D33C4F" w:rsidRPr="001D57A5" w:rsidRDefault="00D33C4F" w:rsidP="00D33C4F">
            <w:pPr>
              <w:pStyle w:val="-"/>
              <w:spacing w:line="276" w:lineRule="auto"/>
              <w:ind w:firstLine="0"/>
              <w:jc w:val="left"/>
              <w:rPr>
                <w:sz w:val="24"/>
                <w:szCs w:val="24"/>
                <w:lang w:val="en-US"/>
              </w:rPr>
            </w:pPr>
            <w:r w:rsidRPr="001D57A5">
              <w:rPr>
                <w:sz w:val="24"/>
                <w:szCs w:val="24"/>
                <w:lang w:val="en-US"/>
              </w:rPr>
              <w:t>1200</w:t>
            </w:r>
          </w:p>
        </w:tc>
      </w:tr>
    </w:tbl>
    <w:p w:rsidR="0036531D" w:rsidRPr="0036531D" w:rsidRDefault="0036531D" w:rsidP="0036531D"/>
    <w:p w:rsidR="00E7135E" w:rsidRPr="00E7135E" w:rsidRDefault="009A17CA" w:rsidP="000F1DB4">
      <w:pPr>
        <w:pStyle w:val="2"/>
        <w:jc w:val="left"/>
        <w:rPr>
          <w:b w:val="0"/>
          <w:sz w:val="24"/>
          <w:szCs w:val="24"/>
        </w:rPr>
      </w:pPr>
      <w:bookmarkStart w:id="5" w:name="_Toc375730548"/>
      <w:r>
        <w:lastRenderedPageBreak/>
        <w:t xml:space="preserve"> </w:t>
      </w:r>
      <w:r w:rsidR="00416C75" w:rsidRPr="00AF55AA">
        <w:rPr>
          <w:b w:val="0"/>
          <w:noProof/>
          <w:sz w:val="24"/>
          <w:szCs w:val="24"/>
        </w:rPr>
        <w:t xml:space="preserve">1.3.1 </w:t>
      </w:r>
      <w:r w:rsidR="004B53EC">
        <w:rPr>
          <w:b w:val="0"/>
          <w:sz w:val="24"/>
          <w:szCs w:val="24"/>
        </w:rPr>
        <w:t xml:space="preserve">Классификация  камер </w:t>
      </w:r>
      <w:r w:rsidR="00416C75" w:rsidRPr="00AF55AA">
        <w:rPr>
          <w:b w:val="0"/>
          <w:sz w:val="24"/>
          <w:szCs w:val="24"/>
        </w:rPr>
        <w:t xml:space="preserve"> КСО</w:t>
      </w:r>
      <w:r w:rsidR="00416C75" w:rsidRPr="00AF55AA">
        <w:rPr>
          <w:noProof/>
          <w:sz w:val="24"/>
          <w:szCs w:val="24"/>
        </w:rPr>
        <w:t xml:space="preserve"> </w:t>
      </w:r>
      <w:r w:rsidR="00416C75" w:rsidRPr="00AF55AA">
        <w:rPr>
          <w:b w:val="0"/>
          <w:noProof/>
          <w:sz w:val="24"/>
          <w:szCs w:val="24"/>
        </w:rPr>
        <w:t xml:space="preserve">представлена в </w:t>
      </w:r>
      <w:r w:rsidR="00416C75" w:rsidRPr="00AF55AA">
        <w:rPr>
          <w:b w:val="0"/>
          <w:sz w:val="24"/>
          <w:szCs w:val="24"/>
        </w:rPr>
        <w:t>таблице 2</w:t>
      </w:r>
      <w:r w:rsidR="00416C75" w:rsidRPr="00AF55AA">
        <w:rPr>
          <w:sz w:val="24"/>
          <w:szCs w:val="24"/>
        </w:rPr>
        <w:t>.</w:t>
      </w:r>
    </w:p>
    <w:p w:rsidR="009A17CA" w:rsidRPr="000F1DB4" w:rsidRDefault="000F1DB4" w:rsidP="000F1DB4">
      <w:pPr>
        <w:pStyle w:val="2"/>
        <w:jc w:val="left"/>
      </w:pPr>
      <w:r>
        <w:rPr>
          <w:noProof/>
        </w:rPr>
        <w:drawing>
          <wp:inline distT="0" distB="0" distL="0" distR="0">
            <wp:extent cx="6651625" cy="508571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651625" cy="5085715"/>
                    </a:xfrm>
                    <a:prstGeom prst="rect">
                      <a:avLst/>
                    </a:prstGeom>
                    <a:noFill/>
                    <a:ln w="9525">
                      <a:noFill/>
                      <a:miter lim="800000"/>
                      <a:headEnd/>
                      <a:tailEnd/>
                    </a:ln>
                  </pic:spPr>
                </pic:pic>
              </a:graphicData>
            </a:graphic>
          </wp:inline>
        </w:drawing>
      </w:r>
    </w:p>
    <w:p w:rsidR="00E7135E" w:rsidRDefault="00E7135E" w:rsidP="008547D0">
      <w:pPr>
        <w:pStyle w:val="2"/>
        <w:rPr>
          <w:sz w:val="24"/>
          <w:szCs w:val="24"/>
        </w:rPr>
      </w:pPr>
    </w:p>
    <w:p w:rsidR="009A17CA" w:rsidRPr="00AF55AA" w:rsidRDefault="00F86D85" w:rsidP="008547D0">
      <w:pPr>
        <w:pStyle w:val="2"/>
        <w:rPr>
          <w:sz w:val="24"/>
          <w:szCs w:val="24"/>
        </w:rPr>
      </w:pPr>
      <w:r w:rsidRPr="00AF55AA">
        <w:rPr>
          <w:sz w:val="24"/>
          <w:szCs w:val="24"/>
        </w:rPr>
        <w:t>1.4</w:t>
      </w:r>
      <w:r w:rsidR="003E7B42">
        <w:rPr>
          <w:sz w:val="24"/>
          <w:szCs w:val="24"/>
        </w:rPr>
        <w:t xml:space="preserve">  Функциональные отсеки</w:t>
      </w:r>
    </w:p>
    <w:p w:rsidR="00F86D85" w:rsidRPr="00AF55AA" w:rsidRDefault="004B53EC" w:rsidP="00411881">
      <w:pPr>
        <w:spacing w:line="276" w:lineRule="auto"/>
        <w:jc w:val="left"/>
        <w:rPr>
          <w:sz w:val="24"/>
          <w:szCs w:val="24"/>
        </w:rPr>
      </w:pPr>
      <w:r>
        <w:rPr>
          <w:sz w:val="24"/>
          <w:szCs w:val="24"/>
        </w:rPr>
        <w:t xml:space="preserve"> Камера </w:t>
      </w:r>
      <w:r w:rsidR="00F86D85" w:rsidRPr="00AF55AA">
        <w:rPr>
          <w:sz w:val="24"/>
          <w:szCs w:val="24"/>
        </w:rPr>
        <w:t xml:space="preserve"> КСО-ЭС представляет собой корпус из листовой оцинкованной стали, состоящий из модулей, соединенных при помощи болтовых соединений:</w:t>
      </w:r>
    </w:p>
    <w:p w:rsidR="00F86D85" w:rsidRPr="00AF55AA" w:rsidRDefault="00F86D85" w:rsidP="00411881">
      <w:pPr>
        <w:spacing w:line="276" w:lineRule="auto"/>
        <w:jc w:val="left"/>
        <w:rPr>
          <w:sz w:val="24"/>
          <w:szCs w:val="24"/>
        </w:rPr>
      </w:pPr>
      <w:r w:rsidRPr="00AF55AA">
        <w:rPr>
          <w:sz w:val="24"/>
          <w:szCs w:val="24"/>
        </w:rPr>
        <w:t xml:space="preserve">- модуль вторичных цепей </w:t>
      </w:r>
      <w:r w:rsidRPr="00AF55AA">
        <w:rPr>
          <w:sz w:val="24"/>
          <w:szCs w:val="24"/>
          <w:lang w:val="en-US"/>
        </w:rPr>
        <w:t>I</w:t>
      </w:r>
      <w:r w:rsidRPr="00AF55AA">
        <w:rPr>
          <w:sz w:val="24"/>
          <w:szCs w:val="24"/>
        </w:rPr>
        <w:t>;</w:t>
      </w:r>
    </w:p>
    <w:p w:rsidR="00F86D85" w:rsidRPr="00AF55AA" w:rsidRDefault="00F86D85" w:rsidP="00411881">
      <w:pPr>
        <w:spacing w:line="276" w:lineRule="auto"/>
        <w:jc w:val="left"/>
        <w:rPr>
          <w:sz w:val="24"/>
          <w:szCs w:val="24"/>
        </w:rPr>
      </w:pPr>
      <w:r w:rsidRPr="00AF55AA">
        <w:rPr>
          <w:sz w:val="24"/>
          <w:szCs w:val="24"/>
        </w:rPr>
        <w:t xml:space="preserve">- модуль в составе </w:t>
      </w:r>
      <w:r w:rsidRPr="00AF55AA">
        <w:rPr>
          <w:sz w:val="24"/>
          <w:szCs w:val="24"/>
          <w:lang w:val="en-US"/>
        </w:rPr>
        <w:t>II</w:t>
      </w:r>
      <w:r w:rsidRPr="00AF55AA">
        <w:rPr>
          <w:sz w:val="24"/>
          <w:szCs w:val="24"/>
        </w:rPr>
        <w:t xml:space="preserve">, </w:t>
      </w:r>
      <w:r w:rsidRPr="00AF55AA">
        <w:rPr>
          <w:sz w:val="24"/>
          <w:szCs w:val="24"/>
          <w:lang w:val="en-US"/>
        </w:rPr>
        <w:t>III</w:t>
      </w:r>
      <w:r w:rsidRPr="00AF55AA">
        <w:rPr>
          <w:sz w:val="24"/>
          <w:szCs w:val="24"/>
        </w:rPr>
        <w:t>,</w:t>
      </w:r>
      <w:r w:rsidRPr="00AF55AA">
        <w:rPr>
          <w:sz w:val="24"/>
          <w:szCs w:val="24"/>
          <w:lang w:val="en-US"/>
        </w:rPr>
        <w:t>IV</w:t>
      </w:r>
      <w:r w:rsidRPr="00AF55AA">
        <w:rPr>
          <w:sz w:val="24"/>
          <w:szCs w:val="24"/>
        </w:rPr>
        <w:t>.</w:t>
      </w:r>
    </w:p>
    <w:p w:rsidR="001F0BF3" w:rsidRPr="00AF55AA" w:rsidRDefault="004B53EC" w:rsidP="001F0BF3">
      <w:pPr>
        <w:spacing w:line="276" w:lineRule="auto"/>
        <w:rPr>
          <w:sz w:val="24"/>
          <w:szCs w:val="24"/>
        </w:rPr>
      </w:pPr>
      <w:r>
        <w:rPr>
          <w:sz w:val="24"/>
          <w:szCs w:val="24"/>
        </w:rPr>
        <w:t xml:space="preserve"> Камера </w:t>
      </w:r>
      <w:r w:rsidR="001F0BF3" w:rsidRPr="00AF55AA">
        <w:rPr>
          <w:sz w:val="24"/>
          <w:szCs w:val="24"/>
        </w:rPr>
        <w:t xml:space="preserve">  КСО  состоит из четырех функциональных  отсеков:</w:t>
      </w:r>
    </w:p>
    <w:p w:rsidR="001F0BF3" w:rsidRPr="00AF55AA" w:rsidRDefault="00B526AB" w:rsidP="001F0BF3">
      <w:pPr>
        <w:pStyle w:val="ab"/>
        <w:spacing w:line="276" w:lineRule="auto"/>
        <w:ind w:left="930"/>
        <w:jc w:val="left"/>
        <w:rPr>
          <w:sz w:val="24"/>
          <w:szCs w:val="24"/>
        </w:rPr>
      </w:pPr>
      <w:r w:rsidRPr="00AF55AA">
        <w:rPr>
          <w:sz w:val="24"/>
          <w:szCs w:val="24"/>
          <w:lang w:val="en-US"/>
        </w:rPr>
        <w:t>I</w:t>
      </w:r>
      <w:r w:rsidRPr="00AF55AA">
        <w:rPr>
          <w:sz w:val="24"/>
          <w:szCs w:val="24"/>
        </w:rPr>
        <w:t>- релейный</w:t>
      </w:r>
      <w:r w:rsidR="001F0BF3" w:rsidRPr="00AF55AA">
        <w:rPr>
          <w:sz w:val="24"/>
          <w:szCs w:val="24"/>
        </w:rPr>
        <w:t xml:space="preserve"> отсек;</w:t>
      </w:r>
    </w:p>
    <w:p w:rsidR="001F0BF3" w:rsidRPr="00AF55AA" w:rsidRDefault="001F0BF3" w:rsidP="001F0BF3">
      <w:pPr>
        <w:pStyle w:val="ab"/>
        <w:spacing w:line="276" w:lineRule="auto"/>
        <w:ind w:left="930"/>
        <w:rPr>
          <w:sz w:val="24"/>
          <w:szCs w:val="24"/>
        </w:rPr>
      </w:pPr>
      <w:r w:rsidRPr="00AF55AA">
        <w:rPr>
          <w:sz w:val="24"/>
          <w:szCs w:val="24"/>
          <w:lang w:val="en-US"/>
        </w:rPr>
        <w:t>II</w:t>
      </w:r>
      <w:r w:rsidRPr="00AF55AA">
        <w:rPr>
          <w:sz w:val="24"/>
          <w:szCs w:val="24"/>
        </w:rPr>
        <w:t>- отсек выкатного элемента;</w:t>
      </w:r>
    </w:p>
    <w:p w:rsidR="00A24E14" w:rsidRPr="00AF55AA" w:rsidRDefault="00A24E14" w:rsidP="001F0BF3">
      <w:pPr>
        <w:pStyle w:val="ab"/>
        <w:spacing w:line="276" w:lineRule="auto"/>
        <w:ind w:left="930"/>
        <w:rPr>
          <w:sz w:val="24"/>
          <w:szCs w:val="24"/>
        </w:rPr>
      </w:pPr>
      <w:r w:rsidRPr="00AF55AA">
        <w:rPr>
          <w:sz w:val="24"/>
          <w:szCs w:val="24"/>
          <w:lang w:val="en-US"/>
        </w:rPr>
        <w:t>III</w:t>
      </w:r>
      <w:r w:rsidRPr="00AF55AA">
        <w:rPr>
          <w:sz w:val="24"/>
          <w:szCs w:val="24"/>
        </w:rPr>
        <w:t xml:space="preserve"> -отсек сборных шин;</w:t>
      </w:r>
    </w:p>
    <w:p w:rsidR="001F0BF3" w:rsidRPr="00AF55AA" w:rsidRDefault="001F0BF3" w:rsidP="001F0BF3">
      <w:pPr>
        <w:pStyle w:val="ab"/>
        <w:ind w:left="930"/>
        <w:rPr>
          <w:sz w:val="24"/>
          <w:szCs w:val="24"/>
        </w:rPr>
      </w:pPr>
      <w:r w:rsidRPr="00AF55AA">
        <w:rPr>
          <w:sz w:val="24"/>
          <w:szCs w:val="24"/>
          <w:lang w:val="en-US"/>
        </w:rPr>
        <w:t>IV</w:t>
      </w:r>
      <w:r w:rsidRPr="00AF55AA">
        <w:rPr>
          <w:sz w:val="24"/>
          <w:szCs w:val="24"/>
        </w:rPr>
        <w:t>- отсек присоединений (кабельный)</w:t>
      </w:r>
    </w:p>
    <w:p w:rsidR="001F0BF3" w:rsidRPr="00C2087E" w:rsidRDefault="001F0BF3" w:rsidP="001F0BF3">
      <w:pPr>
        <w:pStyle w:val="ab"/>
        <w:spacing w:line="276" w:lineRule="auto"/>
        <w:ind w:left="930"/>
        <w:jc w:val="left"/>
      </w:pPr>
      <w:r w:rsidRPr="00C2087E">
        <w:t xml:space="preserve"> </w:t>
      </w:r>
    </w:p>
    <w:p w:rsidR="001F0BF3" w:rsidRDefault="001F0BF3" w:rsidP="001F0BF3">
      <w:pPr>
        <w:spacing w:line="276" w:lineRule="auto"/>
        <w:jc w:val="left"/>
      </w:pPr>
      <w:r>
        <w:t xml:space="preserve">  </w:t>
      </w:r>
    </w:p>
    <w:bookmarkEnd w:id="5"/>
    <w:p w:rsidR="00A24E14" w:rsidRDefault="00A24E14" w:rsidP="00A24E14">
      <w:pPr>
        <w:sectPr w:rsidR="00A24E14" w:rsidSect="00416C75">
          <w:footerReference w:type="default" r:id="rId11"/>
          <w:type w:val="continuous"/>
          <w:pgSz w:w="11909" w:h="16834" w:code="9"/>
          <w:pgMar w:top="720" w:right="720" w:bottom="720" w:left="720" w:header="720" w:footer="720" w:gutter="0"/>
          <w:cols w:space="60"/>
          <w:noEndnote/>
          <w:titlePg/>
          <w:docGrid w:linePitch="381"/>
        </w:sectPr>
      </w:pPr>
    </w:p>
    <w:p w:rsidR="00087E1A" w:rsidRDefault="00087E1A" w:rsidP="00A24E14">
      <w:pPr>
        <w:sectPr w:rsidR="00087E1A" w:rsidSect="00A24E14">
          <w:type w:val="continuous"/>
          <w:pgSz w:w="11909" w:h="16834" w:code="9"/>
          <w:pgMar w:top="720" w:right="720" w:bottom="720" w:left="720" w:header="720" w:footer="720" w:gutter="0"/>
          <w:cols w:space="60"/>
          <w:noEndnote/>
          <w:titlePg/>
          <w:docGrid w:linePitch="381"/>
        </w:sectPr>
      </w:pPr>
    </w:p>
    <w:p w:rsidR="00EE60AF" w:rsidRDefault="00EE60AF" w:rsidP="00EE60AF">
      <w:pPr>
        <w:spacing w:line="276" w:lineRule="auto"/>
        <w:jc w:val="left"/>
      </w:pPr>
    </w:p>
    <w:p w:rsidR="00EE60AF" w:rsidRDefault="00EE60AF" w:rsidP="00EE60AF">
      <w:pPr>
        <w:spacing w:line="276" w:lineRule="auto"/>
        <w:jc w:val="left"/>
      </w:pPr>
      <w:r w:rsidRPr="00EE60AF">
        <w:rPr>
          <w:noProof/>
        </w:rPr>
        <w:lastRenderedPageBreak/>
        <w:drawing>
          <wp:inline distT="0" distB="0" distL="0" distR="0">
            <wp:extent cx="3305175" cy="4324350"/>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305175" cy="4324350"/>
                    </a:xfrm>
                    <a:prstGeom prst="rect">
                      <a:avLst/>
                    </a:prstGeom>
                    <a:noFill/>
                    <a:ln w="9525">
                      <a:noFill/>
                      <a:miter lim="800000"/>
                      <a:headEnd/>
                      <a:tailEnd/>
                    </a:ln>
                  </pic:spPr>
                </pic:pic>
              </a:graphicData>
            </a:graphic>
          </wp:inline>
        </w:drawing>
      </w:r>
    </w:p>
    <w:p w:rsidR="00EE60AF" w:rsidRDefault="00EE60AF" w:rsidP="00EE60AF">
      <w:pPr>
        <w:spacing w:line="276" w:lineRule="auto"/>
        <w:jc w:val="left"/>
      </w:pPr>
      <w:r>
        <w:t xml:space="preserve">                    </w:t>
      </w:r>
      <w:r w:rsidR="00522FB8">
        <w:t>Рис.1</w:t>
      </w:r>
    </w:p>
    <w:p w:rsidR="00EE60AF" w:rsidRDefault="00EE60AF" w:rsidP="00EE60AF">
      <w:pPr>
        <w:spacing w:line="276" w:lineRule="auto"/>
        <w:jc w:val="left"/>
      </w:pPr>
    </w:p>
    <w:p w:rsidR="00EE60AF" w:rsidRDefault="00EE60AF" w:rsidP="00EE60AF">
      <w:pPr>
        <w:spacing w:line="276" w:lineRule="auto"/>
        <w:jc w:val="left"/>
      </w:pPr>
    </w:p>
    <w:p w:rsidR="00EE60AF" w:rsidRDefault="00EE60AF" w:rsidP="00EE60AF">
      <w:pPr>
        <w:spacing w:line="276" w:lineRule="auto"/>
        <w:jc w:val="left"/>
      </w:pPr>
    </w:p>
    <w:p w:rsidR="009A7868" w:rsidRDefault="009A7868" w:rsidP="00EE60AF">
      <w:pPr>
        <w:spacing w:line="276" w:lineRule="auto"/>
        <w:jc w:val="left"/>
      </w:pPr>
    </w:p>
    <w:p w:rsidR="00522FB8" w:rsidRPr="008C1B97" w:rsidRDefault="00522FB8" w:rsidP="00522FB8">
      <w:pPr>
        <w:spacing w:line="276" w:lineRule="auto"/>
        <w:jc w:val="left"/>
        <w:rPr>
          <w:sz w:val="24"/>
          <w:szCs w:val="24"/>
        </w:rPr>
      </w:pPr>
      <w:r>
        <w:t xml:space="preserve">  </w:t>
      </w:r>
      <w:r w:rsidRPr="008C1B97">
        <w:rPr>
          <w:sz w:val="24"/>
          <w:szCs w:val="24"/>
        </w:rPr>
        <w:t>1.4.1 Отсек сборных шин</w:t>
      </w:r>
    </w:p>
    <w:p w:rsidR="00EE60AF" w:rsidRPr="00AF55AA" w:rsidRDefault="00EE60AF" w:rsidP="00EE60AF">
      <w:pPr>
        <w:spacing w:line="276" w:lineRule="auto"/>
        <w:jc w:val="left"/>
        <w:rPr>
          <w:sz w:val="24"/>
          <w:szCs w:val="24"/>
        </w:rPr>
      </w:pPr>
    </w:p>
    <w:p w:rsidR="00EE60AF" w:rsidRPr="00AF55AA" w:rsidRDefault="00741054" w:rsidP="00EE60AF">
      <w:pPr>
        <w:spacing w:line="276" w:lineRule="auto"/>
        <w:jc w:val="left"/>
        <w:rPr>
          <w:sz w:val="24"/>
          <w:szCs w:val="24"/>
        </w:rPr>
      </w:pPr>
      <w:r w:rsidRPr="00AF55AA">
        <w:rPr>
          <w:sz w:val="24"/>
          <w:szCs w:val="24"/>
        </w:rPr>
        <w:t xml:space="preserve"> </w:t>
      </w:r>
      <w:r w:rsidR="00522FB8" w:rsidRPr="00AF55AA">
        <w:rPr>
          <w:sz w:val="24"/>
          <w:szCs w:val="24"/>
        </w:rPr>
        <w:t xml:space="preserve"> Отсек сборных шин </w:t>
      </w:r>
      <w:r w:rsidR="006D2A98" w:rsidRPr="00AF55AA">
        <w:rPr>
          <w:sz w:val="24"/>
          <w:szCs w:val="24"/>
        </w:rPr>
        <w:t>(</w:t>
      </w:r>
      <w:r w:rsidR="00522FB8" w:rsidRPr="00AF55AA">
        <w:rPr>
          <w:sz w:val="24"/>
          <w:szCs w:val="24"/>
          <w:lang w:val="en-US"/>
        </w:rPr>
        <w:t>III</w:t>
      </w:r>
      <w:r w:rsidR="006D2A98" w:rsidRPr="00AF55AA">
        <w:rPr>
          <w:sz w:val="24"/>
          <w:szCs w:val="24"/>
        </w:rPr>
        <w:t xml:space="preserve"> )</w:t>
      </w:r>
    </w:p>
    <w:p w:rsidR="00C80A34" w:rsidRPr="00AF55AA" w:rsidRDefault="00C80A34" w:rsidP="00EE60AF">
      <w:pPr>
        <w:spacing w:line="276" w:lineRule="auto"/>
        <w:jc w:val="left"/>
        <w:rPr>
          <w:sz w:val="24"/>
          <w:szCs w:val="24"/>
        </w:rPr>
      </w:pPr>
      <w:r w:rsidRPr="00AF55AA">
        <w:rPr>
          <w:sz w:val="24"/>
          <w:szCs w:val="24"/>
        </w:rPr>
        <w:t xml:space="preserve">  </w:t>
      </w:r>
      <w:r w:rsidR="004B0A78" w:rsidRPr="00AF55AA">
        <w:rPr>
          <w:sz w:val="24"/>
          <w:szCs w:val="24"/>
        </w:rPr>
        <w:t xml:space="preserve">В отсеке размещается система сборных шин распределительного устройства и клапан сброса избыточного давления. </w:t>
      </w:r>
      <w:r w:rsidRPr="00AF55AA">
        <w:rPr>
          <w:sz w:val="24"/>
          <w:szCs w:val="24"/>
        </w:rPr>
        <w:t xml:space="preserve">                 </w:t>
      </w:r>
    </w:p>
    <w:p w:rsidR="006D2A98" w:rsidRPr="00AF55AA" w:rsidRDefault="00C80A34" w:rsidP="006D2A98">
      <w:pPr>
        <w:spacing w:line="276" w:lineRule="auto"/>
        <w:jc w:val="left"/>
        <w:rPr>
          <w:sz w:val="24"/>
          <w:szCs w:val="24"/>
        </w:rPr>
      </w:pPr>
      <w:r w:rsidRPr="00AF55AA">
        <w:rPr>
          <w:sz w:val="24"/>
          <w:szCs w:val="24"/>
        </w:rPr>
        <w:t xml:space="preserve">  </w:t>
      </w:r>
      <w:r w:rsidR="006D2A98" w:rsidRPr="00AF55AA">
        <w:rPr>
          <w:sz w:val="24"/>
          <w:szCs w:val="24"/>
        </w:rPr>
        <w:t>Отделен от прочих отсеков стальными   перегородками.</w:t>
      </w:r>
    </w:p>
    <w:p w:rsidR="00EE60AF" w:rsidRPr="00AF55AA" w:rsidRDefault="00C80A34" w:rsidP="00EE60AF">
      <w:pPr>
        <w:spacing w:line="276" w:lineRule="auto"/>
        <w:jc w:val="left"/>
        <w:rPr>
          <w:sz w:val="24"/>
          <w:szCs w:val="24"/>
        </w:rPr>
      </w:pPr>
      <w:r w:rsidRPr="00AF55AA">
        <w:rPr>
          <w:sz w:val="24"/>
          <w:szCs w:val="24"/>
        </w:rPr>
        <w:t xml:space="preserve"> </w:t>
      </w:r>
      <w:r w:rsidR="004B0A78" w:rsidRPr="00AF55AA">
        <w:rPr>
          <w:sz w:val="24"/>
          <w:szCs w:val="24"/>
        </w:rPr>
        <w:t>Для сборных и главных шин применяются плоские шины прямоугольного сечения.</w:t>
      </w:r>
      <w:r w:rsidRPr="00AF55AA">
        <w:rPr>
          <w:sz w:val="24"/>
          <w:szCs w:val="24"/>
        </w:rPr>
        <w:t xml:space="preserve">                 </w:t>
      </w:r>
    </w:p>
    <w:p w:rsidR="00EE60AF" w:rsidRDefault="00EE60AF" w:rsidP="00EE60AF">
      <w:pPr>
        <w:spacing w:line="276" w:lineRule="auto"/>
        <w:jc w:val="left"/>
      </w:pPr>
    </w:p>
    <w:p w:rsidR="00EE60AF" w:rsidRPr="00A24E14" w:rsidRDefault="00EE60AF" w:rsidP="00522FB8">
      <w:pPr>
        <w:ind w:left="720"/>
        <w:rPr>
          <w:sz w:val="26"/>
          <w:szCs w:val="26"/>
        </w:rPr>
      </w:pPr>
      <w:r>
        <w:rPr>
          <w:b/>
          <w:sz w:val="24"/>
          <w:szCs w:val="24"/>
        </w:rPr>
        <w:t xml:space="preserve">                                                     </w:t>
      </w:r>
    </w:p>
    <w:p w:rsidR="00EE60AF" w:rsidRPr="00A24E14" w:rsidRDefault="00522FB8" w:rsidP="00EE60AF">
      <w:pPr>
        <w:ind w:left="720"/>
        <w:rPr>
          <w:sz w:val="26"/>
          <w:szCs w:val="26"/>
        </w:rPr>
      </w:pPr>
      <w:r>
        <w:rPr>
          <w:b/>
          <w:sz w:val="26"/>
          <w:szCs w:val="26"/>
        </w:rPr>
        <w:t xml:space="preserve">   </w:t>
      </w:r>
      <w:r w:rsidR="00EE60AF" w:rsidRPr="00A24E14">
        <w:rPr>
          <w:b/>
          <w:sz w:val="26"/>
          <w:szCs w:val="26"/>
        </w:rPr>
        <w:t xml:space="preserve">    </w:t>
      </w:r>
      <w:r w:rsidR="00EE60AF">
        <w:rPr>
          <w:b/>
          <w:sz w:val="26"/>
          <w:szCs w:val="26"/>
        </w:rPr>
        <w:t xml:space="preserve">                                          </w:t>
      </w:r>
      <w:r w:rsidR="00EE60AF" w:rsidRPr="00A24E14">
        <w:rPr>
          <w:b/>
          <w:sz w:val="26"/>
          <w:szCs w:val="26"/>
        </w:rPr>
        <w:t xml:space="preserve">   </w:t>
      </w:r>
    </w:p>
    <w:p w:rsidR="00522FB8" w:rsidRDefault="00EE60AF" w:rsidP="00AF55AA">
      <w:pPr>
        <w:ind w:left="720"/>
        <w:rPr>
          <w:sz w:val="26"/>
          <w:szCs w:val="26"/>
        </w:rPr>
      </w:pPr>
      <w:r w:rsidRPr="00A24E14">
        <w:rPr>
          <w:sz w:val="26"/>
          <w:szCs w:val="26"/>
        </w:rPr>
        <w:t xml:space="preserve">       </w:t>
      </w:r>
      <w:r>
        <w:rPr>
          <w:sz w:val="26"/>
          <w:szCs w:val="26"/>
        </w:rPr>
        <w:t xml:space="preserve">                                                   </w:t>
      </w:r>
      <w:r w:rsidR="009A7868">
        <w:rPr>
          <w:sz w:val="26"/>
          <w:szCs w:val="26"/>
        </w:rPr>
        <w:t xml:space="preserve">            </w:t>
      </w:r>
    </w:p>
    <w:p w:rsidR="00522FB8" w:rsidRPr="00AF55AA" w:rsidRDefault="00AF55AA" w:rsidP="000F1DB4">
      <w:pPr>
        <w:rPr>
          <w:sz w:val="26"/>
          <w:szCs w:val="26"/>
        </w:rPr>
      </w:pPr>
      <w:r>
        <w:rPr>
          <w:sz w:val="26"/>
          <w:szCs w:val="26"/>
        </w:rPr>
        <w:t xml:space="preserve">       </w:t>
      </w:r>
    </w:p>
    <w:p w:rsidR="00522FB8" w:rsidRPr="00A24E14" w:rsidRDefault="00522FB8" w:rsidP="00522FB8">
      <w:pPr>
        <w:ind w:left="720"/>
        <w:jc w:val="left"/>
        <w:rPr>
          <w:sz w:val="26"/>
          <w:szCs w:val="26"/>
        </w:rPr>
      </w:pPr>
      <w:r w:rsidRPr="00A24E14">
        <w:rPr>
          <w:b/>
          <w:sz w:val="26"/>
          <w:szCs w:val="26"/>
        </w:rPr>
        <w:t>1</w:t>
      </w:r>
      <w:r w:rsidRPr="00A24E14">
        <w:rPr>
          <w:sz w:val="26"/>
          <w:szCs w:val="26"/>
        </w:rPr>
        <w:t xml:space="preserve">-короб контрольных </w:t>
      </w:r>
      <w:r w:rsidR="00B526AB" w:rsidRPr="00A24E14">
        <w:rPr>
          <w:sz w:val="26"/>
          <w:szCs w:val="26"/>
        </w:rPr>
        <w:t>кабелей,</w:t>
      </w:r>
      <w:r w:rsidR="00B526AB" w:rsidRPr="00A24E14">
        <w:rPr>
          <w:b/>
          <w:sz w:val="26"/>
          <w:szCs w:val="26"/>
        </w:rPr>
        <w:t xml:space="preserve">  </w:t>
      </w:r>
      <w:r>
        <w:rPr>
          <w:b/>
          <w:sz w:val="26"/>
          <w:szCs w:val="26"/>
        </w:rPr>
        <w:t xml:space="preserve">                                                    </w:t>
      </w:r>
      <w:r w:rsidRPr="00A24E14">
        <w:rPr>
          <w:b/>
          <w:sz w:val="26"/>
          <w:szCs w:val="26"/>
        </w:rPr>
        <w:t xml:space="preserve"> 2</w:t>
      </w:r>
      <w:r w:rsidRPr="00A24E14">
        <w:rPr>
          <w:sz w:val="26"/>
          <w:szCs w:val="26"/>
        </w:rPr>
        <w:t>- релейный отсек,</w:t>
      </w:r>
      <w:r w:rsidRPr="00A24E14">
        <w:rPr>
          <w:b/>
          <w:sz w:val="26"/>
          <w:szCs w:val="26"/>
        </w:rPr>
        <w:t xml:space="preserve">      </w:t>
      </w:r>
      <w:r>
        <w:rPr>
          <w:b/>
          <w:sz w:val="26"/>
          <w:szCs w:val="26"/>
        </w:rPr>
        <w:t xml:space="preserve">                                     </w:t>
      </w:r>
      <w:r w:rsidRPr="00A24E14">
        <w:rPr>
          <w:b/>
          <w:sz w:val="26"/>
          <w:szCs w:val="26"/>
        </w:rPr>
        <w:t>3</w:t>
      </w:r>
      <w:r w:rsidRPr="00A24E14">
        <w:rPr>
          <w:sz w:val="26"/>
          <w:szCs w:val="26"/>
        </w:rPr>
        <w:t xml:space="preserve">- отсек выкатного </w:t>
      </w:r>
      <w:r w:rsidR="00B526AB" w:rsidRPr="00A24E14">
        <w:rPr>
          <w:sz w:val="26"/>
          <w:szCs w:val="26"/>
        </w:rPr>
        <w:t xml:space="preserve">элемента,  </w:t>
      </w:r>
      <w:r w:rsidRPr="00A24E14">
        <w:rPr>
          <w:sz w:val="26"/>
          <w:szCs w:val="26"/>
        </w:rPr>
        <w:t xml:space="preserve">   </w:t>
      </w:r>
      <w:r>
        <w:rPr>
          <w:sz w:val="26"/>
          <w:szCs w:val="26"/>
        </w:rPr>
        <w:t xml:space="preserve">                                                  </w:t>
      </w:r>
      <w:r w:rsidRPr="00A24E14">
        <w:rPr>
          <w:sz w:val="26"/>
          <w:szCs w:val="26"/>
        </w:rPr>
        <w:t xml:space="preserve"> </w:t>
      </w:r>
      <w:r w:rsidRPr="00A24E14">
        <w:rPr>
          <w:b/>
          <w:sz w:val="26"/>
          <w:szCs w:val="26"/>
        </w:rPr>
        <w:t>4</w:t>
      </w:r>
      <w:r w:rsidRPr="00A24E14">
        <w:rPr>
          <w:sz w:val="26"/>
          <w:szCs w:val="26"/>
        </w:rPr>
        <w:t>- смотровые окна ,</w:t>
      </w:r>
    </w:p>
    <w:p w:rsidR="00522FB8" w:rsidRDefault="00522FB8" w:rsidP="00522FB8">
      <w:pPr>
        <w:ind w:left="720"/>
        <w:jc w:val="left"/>
        <w:rPr>
          <w:sz w:val="26"/>
          <w:szCs w:val="26"/>
        </w:rPr>
      </w:pPr>
      <w:r w:rsidRPr="00A24E14">
        <w:rPr>
          <w:b/>
          <w:sz w:val="26"/>
          <w:szCs w:val="26"/>
        </w:rPr>
        <w:t>5-</w:t>
      </w:r>
      <w:r w:rsidRPr="00A24E14">
        <w:rPr>
          <w:sz w:val="26"/>
          <w:szCs w:val="26"/>
        </w:rPr>
        <w:t>вакуумный силовой выключатель,</w:t>
      </w:r>
    </w:p>
    <w:p w:rsidR="00C80A34" w:rsidRDefault="00EE60AF" w:rsidP="00C80A34">
      <w:pPr>
        <w:ind w:left="720"/>
        <w:jc w:val="left"/>
        <w:rPr>
          <w:sz w:val="26"/>
          <w:szCs w:val="26"/>
        </w:rPr>
      </w:pPr>
      <w:r w:rsidRPr="00A24E14">
        <w:rPr>
          <w:b/>
          <w:sz w:val="26"/>
          <w:szCs w:val="26"/>
        </w:rPr>
        <w:t>6</w:t>
      </w:r>
      <w:r w:rsidRPr="00A24E14">
        <w:rPr>
          <w:sz w:val="26"/>
          <w:szCs w:val="26"/>
        </w:rPr>
        <w:t>-кабельный отсек,</w:t>
      </w:r>
      <w:r w:rsidRPr="00A24E14">
        <w:rPr>
          <w:b/>
          <w:sz w:val="26"/>
          <w:szCs w:val="26"/>
        </w:rPr>
        <w:t xml:space="preserve">       </w:t>
      </w:r>
      <w:r>
        <w:rPr>
          <w:b/>
          <w:sz w:val="26"/>
          <w:szCs w:val="26"/>
        </w:rPr>
        <w:t xml:space="preserve">                                                 </w:t>
      </w:r>
      <w:r w:rsidRPr="00A24E14">
        <w:rPr>
          <w:b/>
          <w:sz w:val="26"/>
          <w:szCs w:val="26"/>
        </w:rPr>
        <w:t>7</w:t>
      </w:r>
      <w:r w:rsidRPr="00A24E14">
        <w:rPr>
          <w:sz w:val="26"/>
          <w:szCs w:val="26"/>
        </w:rPr>
        <w:t>- заземляющий разъединитель,</w:t>
      </w:r>
      <w:r w:rsidRPr="00A24E14">
        <w:rPr>
          <w:b/>
          <w:sz w:val="26"/>
          <w:szCs w:val="26"/>
        </w:rPr>
        <w:t xml:space="preserve">      </w:t>
      </w:r>
      <w:r>
        <w:rPr>
          <w:b/>
          <w:sz w:val="26"/>
          <w:szCs w:val="26"/>
        </w:rPr>
        <w:t xml:space="preserve">                    </w:t>
      </w:r>
      <w:r w:rsidR="00522FB8">
        <w:rPr>
          <w:b/>
          <w:sz w:val="26"/>
          <w:szCs w:val="26"/>
        </w:rPr>
        <w:t xml:space="preserve">                              </w:t>
      </w:r>
      <w:r w:rsidRPr="00A24E14">
        <w:rPr>
          <w:b/>
          <w:sz w:val="26"/>
          <w:szCs w:val="26"/>
        </w:rPr>
        <w:t>8</w:t>
      </w:r>
      <w:r w:rsidR="00522FB8">
        <w:rPr>
          <w:sz w:val="26"/>
          <w:szCs w:val="26"/>
        </w:rPr>
        <w:t>-</w:t>
      </w:r>
      <w:r w:rsidRPr="00A24E14">
        <w:rPr>
          <w:sz w:val="26"/>
          <w:szCs w:val="26"/>
        </w:rPr>
        <w:t>трансформаторы тока,</w:t>
      </w:r>
      <w:r w:rsidRPr="00A24E14">
        <w:rPr>
          <w:b/>
          <w:sz w:val="26"/>
          <w:szCs w:val="26"/>
        </w:rPr>
        <w:t xml:space="preserve">     </w:t>
      </w:r>
      <w:r>
        <w:rPr>
          <w:b/>
          <w:sz w:val="26"/>
          <w:szCs w:val="26"/>
        </w:rPr>
        <w:t xml:space="preserve">                                           </w:t>
      </w:r>
      <w:r w:rsidRPr="00A24E14">
        <w:rPr>
          <w:b/>
          <w:sz w:val="26"/>
          <w:szCs w:val="26"/>
        </w:rPr>
        <w:t xml:space="preserve">  9</w:t>
      </w:r>
      <w:r w:rsidRPr="00A24E14">
        <w:rPr>
          <w:sz w:val="26"/>
          <w:szCs w:val="26"/>
        </w:rPr>
        <w:t>- шторочный механизм,</w:t>
      </w:r>
      <w:r w:rsidRPr="00A24E14">
        <w:rPr>
          <w:b/>
          <w:sz w:val="26"/>
          <w:szCs w:val="26"/>
        </w:rPr>
        <w:t xml:space="preserve">      </w:t>
      </w:r>
      <w:r>
        <w:rPr>
          <w:b/>
          <w:sz w:val="26"/>
          <w:szCs w:val="26"/>
        </w:rPr>
        <w:t xml:space="preserve">                                    </w:t>
      </w:r>
      <w:r w:rsidRPr="00A24E14">
        <w:rPr>
          <w:b/>
          <w:sz w:val="26"/>
          <w:szCs w:val="26"/>
        </w:rPr>
        <w:t xml:space="preserve"> 10</w:t>
      </w:r>
      <w:r w:rsidRPr="00A24E14">
        <w:rPr>
          <w:sz w:val="26"/>
          <w:szCs w:val="26"/>
        </w:rPr>
        <w:t xml:space="preserve">- сборные шины       </w:t>
      </w:r>
      <w:r>
        <w:rPr>
          <w:sz w:val="26"/>
          <w:szCs w:val="26"/>
        </w:rPr>
        <w:t xml:space="preserve">                                                 </w:t>
      </w:r>
      <w:r w:rsidRPr="00A24E14">
        <w:rPr>
          <w:b/>
          <w:sz w:val="26"/>
          <w:szCs w:val="26"/>
        </w:rPr>
        <w:t>11</w:t>
      </w:r>
      <w:r w:rsidRPr="00A24E14">
        <w:rPr>
          <w:sz w:val="26"/>
          <w:szCs w:val="26"/>
        </w:rPr>
        <w:t xml:space="preserve">- клапаны сброса избыточного </w:t>
      </w:r>
      <w:r>
        <w:rPr>
          <w:sz w:val="26"/>
          <w:szCs w:val="26"/>
        </w:rPr>
        <w:t xml:space="preserve">  </w:t>
      </w:r>
      <w:r>
        <w:t xml:space="preserve">                                                </w:t>
      </w:r>
      <w:r w:rsidRPr="00A24E14">
        <w:rPr>
          <w:sz w:val="26"/>
          <w:szCs w:val="26"/>
        </w:rPr>
        <w:t>давле</w:t>
      </w:r>
      <w:r w:rsidR="00E7135E">
        <w:rPr>
          <w:sz w:val="26"/>
          <w:szCs w:val="26"/>
        </w:rPr>
        <w:t>ния</w:t>
      </w:r>
    </w:p>
    <w:p w:rsidR="00C80A34" w:rsidRDefault="00C80A34" w:rsidP="00C80A34">
      <w:pPr>
        <w:ind w:left="720"/>
        <w:jc w:val="left"/>
      </w:pPr>
    </w:p>
    <w:p w:rsidR="00741054" w:rsidRDefault="00741054" w:rsidP="006D2A98">
      <w:pPr>
        <w:jc w:val="left"/>
      </w:pPr>
    </w:p>
    <w:p w:rsidR="00AF55AA" w:rsidRDefault="00AF55AA" w:rsidP="006D2A98">
      <w:pPr>
        <w:jc w:val="left"/>
      </w:pPr>
    </w:p>
    <w:p w:rsidR="00AF55AA" w:rsidRDefault="00AF55AA" w:rsidP="006D2A98">
      <w:pPr>
        <w:jc w:val="left"/>
      </w:pPr>
    </w:p>
    <w:p w:rsidR="00AF55AA" w:rsidRDefault="00AF55AA" w:rsidP="006D2A98">
      <w:pPr>
        <w:jc w:val="left"/>
      </w:pPr>
    </w:p>
    <w:p w:rsidR="00AF55AA" w:rsidRDefault="00AF55AA" w:rsidP="006D2A98">
      <w:pPr>
        <w:jc w:val="left"/>
      </w:pPr>
    </w:p>
    <w:p w:rsidR="00AF55AA" w:rsidRDefault="00AF55AA" w:rsidP="006D2A98">
      <w:pPr>
        <w:jc w:val="left"/>
      </w:pPr>
    </w:p>
    <w:p w:rsidR="00AF55AA" w:rsidRDefault="00AF55AA" w:rsidP="006D2A98">
      <w:pPr>
        <w:jc w:val="left"/>
      </w:pPr>
    </w:p>
    <w:p w:rsidR="00C80A34" w:rsidRDefault="00741054" w:rsidP="00741054">
      <w:pPr>
        <w:jc w:val="left"/>
      </w:pPr>
      <w:r>
        <w:rPr>
          <w:noProof/>
        </w:rPr>
        <w:drawing>
          <wp:inline distT="0" distB="0" distL="0" distR="0">
            <wp:extent cx="3304540" cy="2002521"/>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304540" cy="2002521"/>
                    </a:xfrm>
                    <a:prstGeom prst="rect">
                      <a:avLst/>
                    </a:prstGeom>
                    <a:noFill/>
                    <a:ln w="9525">
                      <a:noFill/>
                      <a:miter lim="800000"/>
                      <a:headEnd/>
                      <a:tailEnd/>
                    </a:ln>
                  </pic:spPr>
                </pic:pic>
              </a:graphicData>
            </a:graphic>
          </wp:inline>
        </w:drawing>
      </w:r>
    </w:p>
    <w:p w:rsidR="00741054" w:rsidRPr="00AF55AA" w:rsidRDefault="00741054" w:rsidP="00741054">
      <w:pPr>
        <w:spacing w:line="276" w:lineRule="auto"/>
        <w:jc w:val="left"/>
        <w:rPr>
          <w:sz w:val="24"/>
          <w:szCs w:val="24"/>
        </w:rPr>
      </w:pPr>
      <w:r w:rsidRPr="00AF55AA">
        <w:rPr>
          <w:sz w:val="24"/>
          <w:szCs w:val="24"/>
        </w:rPr>
        <w:t xml:space="preserve">               Рис. 2</w:t>
      </w:r>
    </w:p>
    <w:p w:rsidR="00087E1A" w:rsidRPr="004B0A78" w:rsidRDefault="004B0A78" w:rsidP="00CF708F">
      <w:pPr>
        <w:ind w:left="720"/>
        <w:jc w:val="left"/>
        <w:sectPr w:rsidR="00087E1A" w:rsidRPr="004B0A78" w:rsidSect="00EE60AF">
          <w:type w:val="continuous"/>
          <w:pgSz w:w="11909" w:h="16834" w:code="9"/>
          <w:pgMar w:top="720" w:right="720" w:bottom="720" w:left="720" w:header="720" w:footer="720" w:gutter="0"/>
          <w:cols w:num="2" w:space="60"/>
          <w:noEndnote/>
          <w:titlePg/>
          <w:docGrid w:linePitch="381"/>
        </w:sectPr>
      </w:pPr>
      <w:bookmarkStart w:id="6" w:name="_Toc375730549"/>
      <w:r>
        <w:t xml:space="preserve">  </w:t>
      </w:r>
      <w:r w:rsidR="00CF708F">
        <w:t xml:space="preserve">                       </w:t>
      </w:r>
    </w:p>
    <w:bookmarkEnd w:id="6"/>
    <w:p w:rsidR="00112ECE" w:rsidRPr="00112ECE" w:rsidRDefault="00112ECE" w:rsidP="00112ECE">
      <w:pPr>
        <w:sectPr w:rsidR="00112ECE" w:rsidRPr="00112ECE" w:rsidSect="00A24E14">
          <w:type w:val="continuous"/>
          <w:pgSz w:w="11909" w:h="16834" w:code="9"/>
          <w:pgMar w:top="720" w:right="720" w:bottom="720" w:left="720" w:header="720" w:footer="720" w:gutter="0"/>
          <w:cols w:space="60"/>
          <w:noEndnote/>
          <w:titlePg/>
          <w:docGrid w:linePitch="381"/>
        </w:sectPr>
      </w:pPr>
    </w:p>
    <w:p w:rsidR="00112ECE" w:rsidRDefault="00112ECE" w:rsidP="00FF75F8">
      <w:pPr>
        <w:spacing w:line="276" w:lineRule="auto"/>
        <w:jc w:val="left"/>
        <w:rPr>
          <w:sz w:val="24"/>
          <w:szCs w:val="24"/>
        </w:rPr>
      </w:pPr>
    </w:p>
    <w:p w:rsidR="00FF75F8" w:rsidRPr="00AF55AA" w:rsidRDefault="00112ECE" w:rsidP="00FF75F8">
      <w:pPr>
        <w:spacing w:line="276" w:lineRule="auto"/>
        <w:jc w:val="left"/>
        <w:rPr>
          <w:sz w:val="24"/>
          <w:szCs w:val="24"/>
        </w:rPr>
      </w:pPr>
      <w:r>
        <w:rPr>
          <w:sz w:val="24"/>
          <w:szCs w:val="24"/>
        </w:rPr>
        <w:lastRenderedPageBreak/>
        <w:t xml:space="preserve"> </w:t>
      </w:r>
      <w:r w:rsidR="00FF75F8" w:rsidRPr="00AF55AA">
        <w:rPr>
          <w:sz w:val="24"/>
          <w:szCs w:val="24"/>
        </w:rPr>
        <w:t>Для облегчения теплового режима, снижения динамических усилий и в зависимости от номинального тока  система сборных шин может быть:</w:t>
      </w:r>
    </w:p>
    <w:p w:rsidR="00FF75F8" w:rsidRPr="00AF55AA" w:rsidRDefault="00FF75F8" w:rsidP="00FF75F8">
      <w:pPr>
        <w:spacing w:line="276" w:lineRule="auto"/>
        <w:jc w:val="left"/>
        <w:rPr>
          <w:sz w:val="24"/>
          <w:szCs w:val="24"/>
        </w:rPr>
      </w:pPr>
      <w:r w:rsidRPr="00AF55AA">
        <w:rPr>
          <w:sz w:val="24"/>
          <w:szCs w:val="24"/>
        </w:rPr>
        <w:t>-1х10х60мм  на ток до 1000А,</w:t>
      </w:r>
    </w:p>
    <w:p w:rsidR="00FF75F8" w:rsidRPr="00AF55AA" w:rsidRDefault="00FF75F8" w:rsidP="00FF75F8">
      <w:pPr>
        <w:spacing w:line="276" w:lineRule="auto"/>
        <w:jc w:val="left"/>
        <w:rPr>
          <w:sz w:val="24"/>
          <w:szCs w:val="24"/>
        </w:rPr>
      </w:pPr>
      <w:r w:rsidRPr="00AF55AA">
        <w:rPr>
          <w:sz w:val="24"/>
          <w:szCs w:val="24"/>
        </w:rPr>
        <w:t>-1.х10х80мм на ток до 1600А,</w:t>
      </w:r>
    </w:p>
    <w:p w:rsidR="004B0A78" w:rsidRPr="00AF55AA" w:rsidRDefault="004B0A78" w:rsidP="00FF75F8">
      <w:pPr>
        <w:spacing w:line="276" w:lineRule="auto"/>
        <w:jc w:val="left"/>
        <w:rPr>
          <w:sz w:val="24"/>
          <w:szCs w:val="24"/>
        </w:rPr>
      </w:pPr>
      <w:r w:rsidRPr="00AF55AA">
        <w:rPr>
          <w:sz w:val="24"/>
          <w:szCs w:val="24"/>
        </w:rPr>
        <w:t>-2х10х80 мм на ток до2500А.</w:t>
      </w:r>
    </w:p>
    <w:p w:rsidR="00FF75F8" w:rsidRPr="00AF55AA" w:rsidRDefault="00D06647" w:rsidP="00FF75F8">
      <w:pPr>
        <w:spacing w:line="276" w:lineRule="auto"/>
        <w:jc w:val="left"/>
        <w:rPr>
          <w:sz w:val="24"/>
          <w:szCs w:val="24"/>
        </w:rPr>
      </w:pPr>
      <w:r w:rsidRPr="00AF55AA">
        <w:rPr>
          <w:sz w:val="24"/>
          <w:szCs w:val="24"/>
        </w:rPr>
        <w:t>Сечение спусков выбирается в зависимости от номинального тока главной цепи.</w:t>
      </w:r>
    </w:p>
    <w:p w:rsidR="00A80A5C" w:rsidRPr="00AF55AA" w:rsidRDefault="00A80A5C" w:rsidP="00FF75F8">
      <w:pPr>
        <w:spacing w:line="276" w:lineRule="auto"/>
        <w:jc w:val="left"/>
        <w:rPr>
          <w:sz w:val="24"/>
          <w:szCs w:val="24"/>
        </w:rPr>
      </w:pPr>
      <w:r w:rsidRPr="00AF55AA">
        <w:rPr>
          <w:sz w:val="24"/>
          <w:szCs w:val="24"/>
        </w:rPr>
        <w:t>Соединение с шинами смежных шкафов осуществляется через проходные изоляторы</w:t>
      </w:r>
      <w:r w:rsidR="002822FB" w:rsidRPr="00AF55AA">
        <w:rPr>
          <w:sz w:val="24"/>
          <w:szCs w:val="24"/>
        </w:rPr>
        <w:t>.</w:t>
      </w:r>
    </w:p>
    <w:p w:rsidR="002822FB" w:rsidRPr="00AF55AA" w:rsidRDefault="002822FB" w:rsidP="00FF75F8">
      <w:pPr>
        <w:spacing w:line="276" w:lineRule="auto"/>
        <w:jc w:val="left"/>
        <w:rPr>
          <w:sz w:val="24"/>
          <w:szCs w:val="24"/>
        </w:rPr>
      </w:pPr>
      <w:r w:rsidRPr="00AF55AA">
        <w:rPr>
          <w:sz w:val="24"/>
          <w:szCs w:val="24"/>
        </w:rPr>
        <w:t xml:space="preserve">  Избыточное давление, </w:t>
      </w:r>
      <w:r w:rsidR="00B526AB" w:rsidRPr="00AF55AA">
        <w:rPr>
          <w:sz w:val="24"/>
          <w:szCs w:val="24"/>
        </w:rPr>
        <w:t>возникающее</w:t>
      </w:r>
      <w:r w:rsidRPr="00AF55AA">
        <w:rPr>
          <w:sz w:val="24"/>
          <w:szCs w:val="24"/>
        </w:rPr>
        <w:t xml:space="preserve"> при дуговом коротком замыкании, сбрасывается через клапан, расположенный в верхней части отсека.</w:t>
      </w:r>
    </w:p>
    <w:p w:rsidR="00AA1BA9" w:rsidRPr="00AF55AA" w:rsidRDefault="00AA1BA9" w:rsidP="00FF75F8">
      <w:pPr>
        <w:spacing w:line="276" w:lineRule="auto"/>
        <w:jc w:val="left"/>
        <w:rPr>
          <w:sz w:val="24"/>
          <w:szCs w:val="24"/>
        </w:rPr>
      </w:pPr>
    </w:p>
    <w:p w:rsidR="005462BC" w:rsidRPr="008C1B97" w:rsidRDefault="00AA1BA9" w:rsidP="005462BC">
      <w:pPr>
        <w:pStyle w:val="3"/>
        <w:rPr>
          <w:b w:val="0"/>
          <w:sz w:val="24"/>
          <w:szCs w:val="24"/>
        </w:rPr>
      </w:pPr>
      <w:bookmarkStart w:id="7" w:name="_Toc375730550"/>
      <w:r w:rsidRPr="00AF55AA">
        <w:rPr>
          <w:b w:val="0"/>
          <w:sz w:val="24"/>
          <w:szCs w:val="24"/>
        </w:rPr>
        <w:t xml:space="preserve">    </w:t>
      </w:r>
      <w:r w:rsidR="005462BC" w:rsidRPr="008C1B97">
        <w:rPr>
          <w:b w:val="0"/>
          <w:sz w:val="24"/>
          <w:szCs w:val="24"/>
        </w:rPr>
        <w:t xml:space="preserve">1.4.2 Отсек </w:t>
      </w:r>
      <w:bookmarkEnd w:id="7"/>
      <w:r w:rsidR="002822FB" w:rsidRPr="008C1B97">
        <w:rPr>
          <w:b w:val="0"/>
          <w:sz w:val="24"/>
          <w:szCs w:val="24"/>
        </w:rPr>
        <w:t>выкатного элемента.</w:t>
      </w:r>
    </w:p>
    <w:p w:rsidR="00845FFF" w:rsidRPr="00AF55AA" w:rsidRDefault="00AA1BA9" w:rsidP="00AA1BA9">
      <w:pPr>
        <w:spacing w:line="276" w:lineRule="auto"/>
        <w:rPr>
          <w:sz w:val="24"/>
          <w:szCs w:val="24"/>
        </w:rPr>
      </w:pPr>
      <w:r w:rsidRPr="00AF55AA">
        <w:rPr>
          <w:sz w:val="24"/>
          <w:szCs w:val="24"/>
        </w:rPr>
        <w:t xml:space="preserve"> </w:t>
      </w:r>
      <w:r w:rsidR="0020437D" w:rsidRPr="00AF55AA">
        <w:rPr>
          <w:sz w:val="24"/>
          <w:szCs w:val="24"/>
        </w:rPr>
        <w:t>Отсек выключателя</w:t>
      </w:r>
      <w:r w:rsidR="002822FB" w:rsidRPr="00AF55AA">
        <w:rPr>
          <w:sz w:val="24"/>
          <w:szCs w:val="24"/>
        </w:rPr>
        <w:t xml:space="preserve"> (рис 3</w:t>
      </w:r>
      <w:r w:rsidR="008C4741" w:rsidRPr="00AF55AA">
        <w:rPr>
          <w:sz w:val="24"/>
          <w:szCs w:val="24"/>
        </w:rPr>
        <w:t>)</w:t>
      </w:r>
      <w:r w:rsidR="00845FFF" w:rsidRPr="00AF55AA">
        <w:rPr>
          <w:sz w:val="24"/>
          <w:szCs w:val="24"/>
        </w:rPr>
        <w:t xml:space="preserve"> предназначен для размещения в нем кассетного выдвижного  элемента (КВЭ).</w:t>
      </w:r>
    </w:p>
    <w:p w:rsidR="00AA1BA9" w:rsidRDefault="00845FFF" w:rsidP="00AA1BA9">
      <w:pPr>
        <w:spacing w:line="276" w:lineRule="auto"/>
      </w:pPr>
      <w:r>
        <w:t xml:space="preserve">  </w:t>
      </w:r>
      <w:r w:rsidR="00D42396">
        <w:t xml:space="preserve"> </w:t>
      </w:r>
    </w:p>
    <w:p w:rsidR="00AA1BA9" w:rsidRDefault="00AA1BA9" w:rsidP="0020437D">
      <w:r>
        <w:t xml:space="preserve">                   </w:t>
      </w:r>
      <w:r>
        <w:rPr>
          <w:noProof/>
        </w:rPr>
        <w:drawing>
          <wp:inline distT="0" distB="0" distL="0" distR="0">
            <wp:extent cx="2857500" cy="31051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3105150"/>
                    </a:xfrm>
                    <a:prstGeom prst="rect">
                      <a:avLst/>
                    </a:prstGeom>
                    <a:noFill/>
                    <a:ln>
                      <a:noFill/>
                    </a:ln>
                  </pic:spPr>
                </pic:pic>
              </a:graphicData>
            </a:graphic>
          </wp:inline>
        </w:drawing>
      </w:r>
    </w:p>
    <w:p w:rsidR="009A7868" w:rsidRPr="00AF55AA" w:rsidRDefault="00522FB8" w:rsidP="009A7868">
      <w:pPr>
        <w:jc w:val="center"/>
        <w:rPr>
          <w:sz w:val="24"/>
          <w:szCs w:val="24"/>
        </w:rPr>
      </w:pPr>
      <w:r w:rsidRPr="00AF55AA">
        <w:rPr>
          <w:sz w:val="24"/>
          <w:szCs w:val="24"/>
        </w:rPr>
        <w:t>Рис. 3</w:t>
      </w:r>
      <w:r w:rsidR="009A7868" w:rsidRPr="00AF55AA">
        <w:rPr>
          <w:sz w:val="24"/>
          <w:szCs w:val="24"/>
        </w:rPr>
        <w:t xml:space="preserve">  </w:t>
      </w:r>
    </w:p>
    <w:p w:rsidR="00A8360E" w:rsidRPr="00AF55AA" w:rsidRDefault="00845FFF" w:rsidP="00C55AD8">
      <w:pPr>
        <w:spacing w:line="276" w:lineRule="auto"/>
        <w:rPr>
          <w:sz w:val="24"/>
          <w:szCs w:val="24"/>
        </w:rPr>
      </w:pPr>
      <w:r w:rsidRPr="00AF55AA">
        <w:rPr>
          <w:sz w:val="24"/>
          <w:szCs w:val="24"/>
        </w:rPr>
        <w:t xml:space="preserve">Отсек отделен </w:t>
      </w:r>
      <w:r w:rsidR="00B526AB" w:rsidRPr="00AF55AA">
        <w:rPr>
          <w:sz w:val="24"/>
          <w:szCs w:val="24"/>
        </w:rPr>
        <w:t>от смежной металлической перегородки</w:t>
      </w:r>
      <w:r w:rsidRPr="00AF55AA">
        <w:rPr>
          <w:sz w:val="24"/>
          <w:szCs w:val="24"/>
        </w:rPr>
        <w:t xml:space="preserve">. </w:t>
      </w:r>
      <w:r w:rsidR="00CF708F">
        <w:rPr>
          <w:sz w:val="24"/>
          <w:szCs w:val="24"/>
        </w:rPr>
        <w:t xml:space="preserve">Дополнительно в отсеке расположена съемная металлическая перегородка, демонтаж которой повышает удобство проведения регламентных работ в отсеке присоединений шкафа КСО </w:t>
      </w:r>
      <w:r w:rsidRPr="00AF55AA">
        <w:rPr>
          <w:sz w:val="24"/>
          <w:szCs w:val="24"/>
        </w:rPr>
        <w:t>На задней стенке установлены шесть проходных изоляторов с неподвижными контактами</w:t>
      </w:r>
      <w:r w:rsidR="00B928F2" w:rsidRPr="00AF55AA">
        <w:rPr>
          <w:sz w:val="24"/>
          <w:szCs w:val="24"/>
        </w:rPr>
        <w:t>, которые вместе с токоведущими стержнями КВЭ образуют контактную систему</w:t>
      </w:r>
      <w:r w:rsidR="00A8360E" w:rsidRPr="00AF55AA">
        <w:rPr>
          <w:sz w:val="24"/>
          <w:szCs w:val="24"/>
        </w:rPr>
        <w:t>.</w:t>
      </w:r>
    </w:p>
    <w:p w:rsidR="009A7868" w:rsidRPr="00CF708F" w:rsidRDefault="00C55AD8" w:rsidP="00CF708F">
      <w:r>
        <w:t xml:space="preserve">                  </w:t>
      </w:r>
      <w:r>
        <w:rPr>
          <w:noProof/>
        </w:rPr>
        <w:drawing>
          <wp:inline distT="0" distB="0" distL="0" distR="0">
            <wp:extent cx="3983355" cy="16910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3355" cy="1691005"/>
                    </a:xfrm>
                    <a:prstGeom prst="rect">
                      <a:avLst/>
                    </a:prstGeom>
                    <a:noFill/>
                    <a:ln>
                      <a:noFill/>
                    </a:ln>
                  </pic:spPr>
                </pic:pic>
              </a:graphicData>
            </a:graphic>
          </wp:inline>
        </w:drawing>
      </w:r>
    </w:p>
    <w:p w:rsidR="00E706E5" w:rsidRDefault="00E706E5" w:rsidP="00AF55AA">
      <w:pPr>
        <w:spacing w:line="276" w:lineRule="auto"/>
        <w:jc w:val="left"/>
        <w:rPr>
          <w:sz w:val="24"/>
          <w:szCs w:val="24"/>
        </w:rPr>
      </w:pPr>
      <w:r>
        <w:rPr>
          <w:sz w:val="24"/>
          <w:szCs w:val="24"/>
        </w:rPr>
        <w:lastRenderedPageBreak/>
        <w:t xml:space="preserve">  Непрерывное электрическое соединение выкатного элемента во всех положениях с корпусом шкафа</w:t>
      </w:r>
    </w:p>
    <w:p w:rsidR="00E706E5" w:rsidRDefault="00E706E5" w:rsidP="00AF55AA">
      <w:pPr>
        <w:spacing w:line="276" w:lineRule="auto"/>
        <w:jc w:val="left"/>
        <w:rPr>
          <w:sz w:val="24"/>
          <w:szCs w:val="24"/>
        </w:rPr>
      </w:pPr>
      <w:r>
        <w:rPr>
          <w:sz w:val="24"/>
          <w:szCs w:val="24"/>
        </w:rPr>
        <w:t xml:space="preserve"> реализовано за счет сдвоенного скользящего контакта ( Рис.5) </w:t>
      </w:r>
    </w:p>
    <w:p w:rsidR="00E706E5" w:rsidRDefault="00E706E5" w:rsidP="00AF55AA">
      <w:pPr>
        <w:spacing w:line="276" w:lineRule="auto"/>
        <w:jc w:val="left"/>
        <w:rPr>
          <w:sz w:val="24"/>
          <w:szCs w:val="24"/>
        </w:rPr>
      </w:pPr>
    </w:p>
    <w:p w:rsidR="00E706E5" w:rsidRDefault="00E706E5" w:rsidP="00AF55AA">
      <w:pPr>
        <w:spacing w:line="276" w:lineRule="auto"/>
        <w:jc w:val="left"/>
        <w:rPr>
          <w:sz w:val="24"/>
          <w:szCs w:val="24"/>
        </w:rPr>
      </w:pPr>
      <w:r>
        <w:rPr>
          <w:sz w:val="24"/>
          <w:szCs w:val="24"/>
        </w:rPr>
        <w:t xml:space="preserve">                      </w:t>
      </w:r>
      <w:r>
        <w:rPr>
          <w:noProof/>
          <w:sz w:val="24"/>
          <w:szCs w:val="24"/>
        </w:rPr>
        <w:drawing>
          <wp:inline distT="0" distB="0" distL="0" distR="0">
            <wp:extent cx="3983277" cy="2467628"/>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3140" cy="2467543"/>
                    </a:xfrm>
                    <a:prstGeom prst="rect">
                      <a:avLst/>
                    </a:prstGeom>
                    <a:noFill/>
                    <a:ln>
                      <a:noFill/>
                    </a:ln>
                  </pic:spPr>
                </pic:pic>
              </a:graphicData>
            </a:graphic>
          </wp:inline>
        </w:drawing>
      </w:r>
    </w:p>
    <w:p w:rsidR="00E706E5" w:rsidRPr="00472507" w:rsidRDefault="00E706E5" w:rsidP="00E706E5">
      <w:pPr>
        <w:jc w:val="center"/>
        <w:rPr>
          <w:sz w:val="24"/>
          <w:szCs w:val="24"/>
        </w:rPr>
      </w:pPr>
      <w:r w:rsidRPr="00472507">
        <w:rPr>
          <w:sz w:val="24"/>
          <w:szCs w:val="24"/>
        </w:rPr>
        <w:t xml:space="preserve">  Рис. 5 </w:t>
      </w:r>
    </w:p>
    <w:p w:rsidR="00E706E5" w:rsidRPr="00AF55AA" w:rsidRDefault="00E706E5" w:rsidP="00AF55AA">
      <w:pPr>
        <w:spacing w:line="276" w:lineRule="auto"/>
        <w:jc w:val="left"/>
        <w:rPr>
          <w:sz w:val="24"/>
          <w:szCs w:val="24"/>
        </w:rPr>
      </w:pPr>
    </w:p>
    <w:p w:rsidR="00A8360E" w:rsidRPr="00AF55AA" w:rsidRDefault="00A8360E" w:rsidP="00AF55AA">
      <w:pPr>
        <w:spacing w:line="276" w:lineRule="auto"/>
        <w:jc w:val="left"/>
        <w:rPr>
          <w:noProof/>
          <w:sz w:val="24"/>
          <w:szCs w:val="24"/>
        </w:rPr>
      </w:pPr>
      <w:r w:rsidRPr="00AF55AA">
        <w:rPr>
          <w:sz w:val="24"/>
          <w:szCs w:val="24"/>
        </w:rPr>
        <w:t xml:space="preserve">Для исключения прикосновения к </w:t>
      </w:r>
      <w:r w:rsidR="00B526AB" w:rsidRPr="00AF55AA">
        <w:rPr>
          <w:sz w:val="24"/>
          <w:szCs w:val="24"/>
        </w:rPr>
        <w:t>токоведущим,</w:t>
      </w:r>
      <w:r w:rsidRPr="00AF55AA">
        <w:rPr>
          <w:sz w:val="24"/>
          <w:szCs w:val="24"/>
        </w:rPr>
        <w:t xml:space="preserve"> находящимся под высоким напряжением, во время проведения регламентных </w:t>
      </w:r>
      <w:r w:rsidR="00B526AB" w:rsidRPr="00AF55AA">
        <w:rPr>
          <w:sz w:val="24"/>
          <w:szCs w:val="24"/>
        </w:rPr>
        <w:t>работ отсек</w:t>
      </w:r>
      <w:r w:rsidRPr="00AF55AA">
        <w:rPr>
          <w:sz w:val="24"/>
          <w:szCs w:val="24"/>
        </w:rPr>
        <w:t xml:space="preserve"> оборудован шторочным механизмом</w:t>
      </w:r>
      <w:r w:rsidR="00C55AD8" w:rsidRPr="00AF55AA">
        <w:rPr>
          <w:sz w:val="24"/>
          <w:szCs w:val="24"/>
        </w:rPr>
        <w:t>, закрывающим проходные изоляторы.</w:t>
      </w:r>
    </w:p>
    <w:p w:rsidR="00C55AD8" w:rsidRDefault="00C55AD8" w:rsidP="0020437D">
      <w:r>
        <w:rPr>
          <w:noProof/>
        </w:rPr>
        <w:t xml:space="preserve">                   </w:t>
      </w:r>
      <w:r w:rsidRPr="00C55AD8">
        <w:rPr>
          <w:rFonts w:ascii="Calibri" w:eastAsia="Times New Roman" w:hAnsi="Calibri"/>
          <w:noProof/>
          <w:sz w:val="22"/>
          <w:szCs w:val="22"/>
        </w:rPr>
        <w:drawing>
          <wp:inline distT="0" distB="0" distL="0" distR="0">
            <wp:extent cx="4271303" cy="310645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1645" cy="3106704"/>
                    </a:xfrm>
                    <a:prstGeom prst="rect">
                      <a:avLst/>
                    </a:prstGeom>
                    <a:noFill/>
                    <a:ln>
                      <a:noFill/>
                    </a:ln>
                  </pic:spPr>
                </pic:pic>
              </a:graphicData>
            </a:graphic>
          </wp:inline>
        </w:drawing>
      </w:r>
    </w:p>
    <w:p w:rsidR="00C55AD8" w:rsidRPr="00472507" w:rsidRDefault="00C55AD8" w:rsidP="00C55AD8">
      <w:pPr>
        <w:jc w:val="center"/>
        <w:rPr>
          <w:sz w:val="24"/>
          <w:szCs w:val="24"/>
        </w:rPr>
      </w:pPr>
      <w:r w:rsidRPr="00472507">
        <w:rPr>
          <w:sz w:val="24"/>
          <w:szCs w:val="24"/>
        </w:rPr>
        <w:t xml:space="preserve">    </w:t>
      </w:r>
      <w:r w:rsidR="00E706E5">
        <w:rPr>
          <w:sz w:val="24"/>
          <w:szCs w:val="24"/>
        </w:rPr>
        <w:t>Рис. 6</w:t>
      </w:r>
      <w:r w:rsidRPr="00472507">
        <w:rPr>
          <w:sz w:val="24"/>
          <w:szCs w:val="24"/>
        </w:rPr>
        <w:t xml:space="preserve"> </w:t>
      </w:r>
    </w:p>
    <w:p w:rsidR="00472507" w:rsidRDefault="00B11456" w:rsidP="00472507">
      <w:pPr>
        <w:spacing w:line="276" w:lineRule="auto"/>
        <w:rPr>
          <w:sz w:val="24"/>
          <w:szCs w:val="24"/>
        </w:rPr>
      </w:pPr>
      <w:r>
        <w:rPr>
          <w:sz w:val="24"/>
          <w:szCs w:val="24"/>
        </w:rPr>
        <w:t>Открывание/</w:t>
      </w:r>
      <w:r w:rsidR="00C55AD8" w:rsidRPr="00472507">
        <w:rPr>
          <w:sz w:val="24"/>
          <w:szCs w:val="24"/>
        </w:rPr>
        <w:t>закрывание шторо</w:t>
      </w:r>
      <w:r w:rsidR="00AF55AA" w:rsidRPr="00472507">
        <w:rPr>
          <w:sz w:val="24"/>
          <w:szCs w:val="24"/>
        </w:rPr>
        <w:t>к происходит автоматически при п</w:t>
      </w:r>
      <w:r w:rsidR="00C55AD8" w:rsidRPr="00472507">
        <w:rPr>
          <w:sz w:val="24"/>
          <w:szCs w:val="24"/>
        </w:rPr>
        <w:t>ереводе выкатного элемента из рабочего в контрольное и обратно. В закрытом положении шторочный механизм может быть заблокирован навесным замком.</w:t>
      </w:r>
    </w:p>
    <w:p w:rsidR="000F1DB4" w:rsidRDefault="000F1DB4" w:rsidP="00472507">
      <w:pPr>
        <w:spacing w:line="276" w:lineRule="auto"/>
        <w:rPr>
          <w:sz w:val="24"/>
          <w:szCs w:val="24"/>
        </w:rPr>
      </w:pPr>
      <w:r>
        <w:rPr>
          <w:sz w:val="24"/>
          <w:szCs w:val="24"/>
        </w:rPr>
        <w:t xml:space="preserve"> </w:t>
      </w:r>
    </w:p>
    <w:p w:rsidR="000F1DB4" w:rsidRDefault="000F1DB4" w:rsidP="00472507">
      <w:pPr>
        <w:spacing w:line="276" w:lineRule="auto"/>
        <w:rPr>
          <w:sz w:val="24"/>
          <w:szCs w:val="24"/>
        </w:rPr>
      </w:pPr>
      <w:r>
        <w:rPr>
          <w:sz w:val="24"/>
          <w:szCs w:val="24"/>
        </w:rPr>
        <w:t xml:space="preserve"> </w:t>
      </w:r>
      <w:r w:rsidRPr="00AF55AA">
        <w:rPr>
          <w:sz w:val="24"/>
          <w:szCs w:val="24"/>
        </w:rPr>
        <w:t xml:space="preserve">Вдоль боковых стенок отсека установлены направляющие </w:t>
      </w:r>
      <w:r w:rsidR="00B526AB" w:rsidRPr="00AF55AA">
        <w:rPr>
          <w:sz w:val="24"/>
          <w:szCs w:val="24"/>
        </w:rPr>
        <w:t>швеллера,</w:t>
      </w:r>
      <w:r w:rsidRPr="00AF55AA">
        <w:rPr>
          <w:sz w:val="24"/>
          <w:szCs w:val="24"/>
        </w:rPr>
        <w:t xml:space="preserve"> по которым происходит</w:t>
      </w:r>
    </w:p>
    <w:p w:rsidR="000F1DB4" w:rsidRDefault="000F1DB4" w:rsidP="00472507">
      <w:pPr>
        <w:spacing w:line="276" w:lineRule="auto"/>
        <w:rPr>
          <w:sz w:val="24"/>
          <w:szCs w:val="24"/>
        </w:rPr>
      </w:pPr>
      <w:r w:rsidRPr="00AF55AA">
        <w:rPr>
          <w:sz w:val="24"/>
          <w:szCs w:val="24"/>
        </w:rPr>
        <w:t>перемещение выкатного элемента</w:t>
      </w:r>
    </w:p>
    <w:p w:rsidR="000F1DB4" w:rsidRPr="00472507" w:rsidRDefault="000F1DB4" w:rsidP="00472507">
      <w:pPr>
        <w:spacing w:line="276" w:lineRule="auto"/>
        <w:rPr>
          <w:sz w:val="24"/>
          <w:szCs w:val="24"/>
        </w:rPr>
      </w:pPr>
    </w:p>
    <w:p w:rsidR="005731FF" w:rsidRDefault="008C1B97" w:rsidP="005731FF">
      <w:pPr>
        <w:spacing w:line="276" w:lineRule="auto"/>
        <w:rPr>
          <w:sz w:val="24"/>
          <w:szCs w:val="24"/>
        </w:rPr>
      </w:pPr>
      <w:r>
        <w:rPr>
          <w:sz w:val="24"/>
          <w:szCs w:val="24"/>
        </w:rPr>
        <w:t xml:space="preserve"> </w:t>
      </w:r>
      <w:r w:rsidR="00AF6D05" w:rsidRPr="00472507">
        <w:rPr>
          <w:sz w:val="24"/>
          <w:szCs w:val="24"/>
        </w:rPr>
        <w:t>Кассетный выкатной элемент представляет с</w:t>
      </w:r>
      <w:r w:rsidR="000F1DB4">
        <w:rPr>
          <w:sz w:val="24"/>
          <w:szCs w:val="24"/>
        </w:rPr>
        <w:t>обой подвижное основание</w:t>
      </w:r>
      <w:r w:rsidR="00B11456">
        <w:rPr>
          <w:sz w:val="24"/>
          <w:szCs w:val="24"/>
        </w:rPr>
        <w:t xml:space="preserve"> </w:t>
      </w:r>
      <w:r w:rsidR="000F1DB4">
        <w:rPr>
          <w:sz w:val="24"/>
          <w:szCs w:val="24"/>
        </w:rPr>
        <w:t>(</w:t>
      </w:r>
      <w:r w:rsidR="00472507">
        <w:rPr>
          <w:sz w:val="24"/>
          <w:szCs w:val="24"/>
        </w:rPr>
        <w:t>тележка аппаратная</w:t>
      </w:r>
      <w:r w:rsidR="000F1DB4">
        <w:rPr>
          <w:sz w:val="24"/>
          <w:szCs w:val="24"/>
        </w:rPr>
        <w:t>)</w:t>
      </w:r>
      <w:r w:rsidR="00AF6D05" w:rsidRPr="00472507">
        <w:rPr>
          <w:sz w:val="24"/>
          <w:szCs w:val="24"/>
        </w:rPr>
        <w:t xml:space="preserve">, на </w:t>
      </w:r>
      <w:r w:rsidR="00CF708F">
        <w:rPr>
          <w:sz w:val="24"/>
          <w:szCs w:val="24"/>
        </w:rPr>
        <w:t xml:space="preserve"> </w:t>
      </w:r>
      <w:r w:rsidR="00AF6D05" w:rsidRPr="00472507">
        <w:rPr>
          <w:sz w:val="24"/>
          <w:szCs w:val="24"/>
        </w:rPr>
        <w:lastRenderedPageBreak/>
        <w:t>которое устанавливается оборудование, определенное схемой</w:t>
      </w:r>
      <w:r w:rsidR="00E7135E">
        <w:rPr>
          <w:sz w:val="24"/>
          <w:szCs w:val="24"/>
        </w:rPr>
        <w:t>: вакуумный</w:t>
      </w:r>
      <w:r w:rsidR="00E7135E" w:rsidRPr="00E7135E">
        <w:rPr>
          <w:sz w:val="24"/>
          <w:szCs w:val="24"/>
        </w:rPr>
        <w:t xml:space="preserve"> </w:t>
      </w:r>
      <w:r w:rsidR="00E7135E">
        <w:rPr>
          <w:sz w:val="24"/>
          <w:szCs w:val="24"/>
        </w:rPr>
        <w:t xml:space="preserve">выключатель либо </w:t>
      </w:r>
      <w:r w:rsidR="005731FF">
        <w:rPr>
          <w:sz w:val="24"/>
          <w:szCs w:val="24"/>
        </w:rPr>
        <w:t>контактор</w:t>
      </w:r>
      <w:r w:rsidR="00E7135E">
        <w:rPr>
          <w:sz w:val="24"/>
          <w:szCs w:val="24"/>
        </w:rPr>
        <w:t>,</w:t>
      </w:r>
      <w:r w:rsidR="005731FF">
        <w:rPr>
          <w:sz w:val="24"/>
          <w:szCs w:val="24"/>
        </w:rPr>
        <w:t xml:space="preserve"> трансформатор</w:t>
      </w:r>
      <w:r w:rsidR="00E7135E">
        <w:rPr>
          <w:sz w:val="24"/>
          <w:szCs w:val="24"/>
        </w:rPr>
        <w:t xml:space="preserve"> напряжени</w:t>
      </w:r>
      <w:r w:rsidR="005731FF">
        <w:rPr>
          <w:sz w:val="24"/>
          <w:szCs w:val="24"/>
        </w:rPr>
        <w:t>я.</w:t>
      </w:r>
    </w:p>
    <w:p w:rsidR="005731FF" w:rsidRDefault="005731FF" w:rsidP="005731FF">
      <w:pPr>
        <w:spacing w:line="276" w:lineRule="auto"/>
        <w:rPr>
          <w:sz w:val="24"/>
          <w:szCs w:val="24"/>
        </w:rPr>
      </w:pPr>
      <w:r>
        <w:rPr>
          <w:sz w:val="24"/>
          <w:szCs w:val="24"/>
        </w:rPr>
        <w:t xml:space="preserve">  КВЭ относительно корпуса шкафа КСО может занимать следующие фиксированные положения:</w:t>
      </w:r>
    </w:p>
    <w:p w:rsidR="005731FF" w:rsidRDefault="005731FF" w:rsidP="005731FF">
      <w:pPr>
        <w:spacing w:line="276" w:lineRule="auto"/>
        <w:rPr>
          <w:sz w:val="24"/>
          <w:szCs w:val="24"/>
        </w:rPr>
      </w:pPr>
      <w:r>
        <w:rPr>
          <w:sz w:val="24"/>
          <w:szCs w:val="24"/>
        </w:rPr>
        <w:t xml:space="preserve">  </w:t>
      </w:r>
      <w:r w:rsidRPr="005731FF">
        <w:rPr>
          <w:b/>
          <w:i/>
          <w:sz w:val="24"/>
          <w:szCs w:val="24"/>
        </w:rPr>
        <w:t>- рабочее</w:t>
      </w:r>
      <w:r>
        <w:rPr>
          <w:b/>
          <w:i/>
          <w:sz w:val="24"/>
          <w:szCs w:val="24"/>
        </w:rPr>
        <w:t>,</w:t>
      </w:r>
      <w:r>
        <w:rPr>
          <w:sz w:val="24"/>
          <w:szCs w:val="24"/>
        </w:rPr>
        <w:t xml:space="preserve"> при котором </w:t>
      </w:r>
      <w:r w:rsidR="00B526AB">
        <w:rPr>
          <w:sz w:val="24"/>
          <w:szCs w:val="24"/>
        </w:rPr>
        <w:t>главные и</w:t>
      </w:r>
      <w:r>
        <w:rPr>
          <w:sz w:val="24"/>
          <w:szCs w:val="24"/>
        </w:rPr>
        <w:t xml:space="preserve"> вспомогательные цепи замкнуты; </w:t>
      </w:r>
    </w:p>
    <w:p w:rsidR="00472507" w:rsidRDefault="005731FF" w:rsidP="005731FF">
      <w:pPr>
        <w:spacing w:line="276" w:lineRule="auto"/>
        <w:rPr>
          <w:sz w:val="24"/>
          <w:szCs w:val="24"/>
        </w:rPr>
      </w:pPr>
      <w:r>
        <w:rPr>
          <w:sz w:val="24"/>
          <w:szCs w:val="24"/>
        </w:rPr>
        <w:t xml:space="preserve">  -</w:t>
      </w:r>
      <w:r w:rsidRPr="005731FF">
        <w:rPr>
          <w:b/>
          <w:i/>
          <w:sz w:val="24"/>
          <w:szCs w:val="24"/>
        </w:rPr>
        <w:t xml:space="preserve"> </w:t>
      </w:r>
      <w:r>
        <w:rPr>
          <w:b/>
          <w:i/>
          <w:sz w:val="24"/>
          <w:szCs w:val="24"/>
        </w:rPr>
        <w:t>контрольное,</w:t>
      </w:r>
      <w:r w:rsidR="00AF6D05" w:rsidRPr="005731FF">
        <w:rPr>
          <w:b/>
          <w:i/>
          <w:sz w:val="24"/>
          <w:szCs w:val="24"/>
        </w:rPr>
        <w:t xml:space="preserve"> </w:t>
      </w:r>
      <w:r>
        <w:rPr>
          <w:sz w:val="24"/>
          <w:szCs w:val="24"/>
        </w:rPr>
        <w:t xml:space="preserve">при котором главные цепи </w:t>
      </w:r>
      <w:r w:rsidR="00B526AB">
        <w:rPr>
          <w:sz w:val="24"/>
          <w:szCs w:val="24"/>
        </w:rPr>
        <w:t>разомкнуты, а вспомогательные</w:t>
      </w:r>
      <w:r>
        <w:rPr>
          <w:sz w:val="24"/>
          <w:szCs w:val="24"/>
        </w:rPr>
        <w:t xml:space="preserve"> цепи замкнуты</w:t>
      </w:r>
      <w:r w:rsidR="00A310BE">
        <w:rPr>
          <w:sz w:val="24"/>
          <w:szCs w:val="24"/>
        </w:rPr>
        <w:t>;</w:t>
      </w:r>
    </w:p>
    <w:p w:rsidR="00A310BE" w:rsidRDefault="00A310BE" w:rsidP="005731FF">
      <w:pPr>
        <w:spacing w:line="276" w:lineRule="auto"/>
        <w:rPr>
          <w:sz w:val="24"/>
          <w:szCs w:val="24"/>
        </w:rPr>
      </w:pPr>
      <w:r>
        <w:rPr>
          <w:sz w:val="24"/>
          <w:szCs w:val="24"/>
        </w:rPr>
        <w:t xml:space="preserve">  - </w:t>
      </w:r>
      <w:r w:rsidRPr="00A310BE">
        <w:rPr>
          <w:b/>
          <w:i/>
          <w:sz w:val="24"/>
          <w:szCs w:val="24"/>
        </w:rPr>
        <w:t>ремонтное (сервисное)</w:t>
      </w:r>
      <w:r>
        <w:rPr>
          <w:b/>
          <w:i/>
          <w:sz w:val="24"/>
          <w:szCs w:val="24"/>
        </w:rPr>
        <w:t xml:space="preserve">, </w:t>
      </w:r>
      <w:r w:rsidRPr="00A310BE">
        <w:rPr>
          <w:sz w:val="24"/>
          <w:szCs w:val="24"/>
        </w:rPr>
        <w:t>при котором КВЭ находится вне шкафа</w:t>
      </w:r>
      <w:r w:rsidR="00B11456">
        <w:rPr>
          <w:sz w:val="24"/>
          <w:szCs w:val="24"/>
        </w:rPr>
        <w:t>.</w:t>
      </w:r>
    </w:p>
    <w:p w:rsidR="00B11456" w:rsidRPr="00A310BE" w:rsidRDefault="00B11456" w:rsidP="005731FF">
      <w:pPr>
        <w:spacing w:line="276" w:lineRule="auto"/>
        <w:rPr>
          <w:b/>
          <w:i/>
          <w:sz w:val="24"/>
          <w:szCs w:val="24"/>
        </w:rPr>
      </w:pPr>
    </w:p>
    <w:p w:rsidR="00D42396" w:rsidRDefault="005731FF" w:rsidP="00CF708F">
      <w:pPr>
        <w:spacing w:line="276" w:lineRule="auto"/>
        <w:rPr>
          <w:sz w:val="24"/>
          <w:szCs w:val="24"/>
        </w:rPr>
      </w:pPr>
      <w:r>
        <w:t xml:space="preserve">  </w:t>
      </w:r>
      <w:r w:rsidR="00D42396" w:rsidRPr="008C1B97">
        <w:rPr>
          <w:i/>
          <w:sz w:val="24"/>
          <w:szCs w:val="24"/>
          <w:u w:val="single"/>
        </w:rPr>
        <w:t xml:space="preserve">Операции с выкатными модулями </w:t>
      </w:r>
      <w:r w:rsidR="008C1B97" w:rsidRPr="008C1B97">
        <w:rPr>
          <w:i/>
          <w:sz w:val="24"/>
          <w:szCs w:val="24"/>
          <w:u w:val="single"/>
        </w:rPr>
        <w:t>производятся при закрытой двери</w:t>
      </w:r>
      <w:r w:rsidR="00D42396" w:rsidRPr="00CF708F">
        <w:rPr>
          <w:sz w:val="24"/>
          <w:szCs w:val="24"/>
        </w:rPr>
        <w:t>. Передв</w:t>
      </w:r>
      <w:r w:rsidR="00B11456" w:rsidRPr="00CF708F">
        <w:rPr>
          <w:sz w:val="24"/>
          <w:szCs w:val="24"/>
        </w:rPr>
        <w:t>ижение из рабочего в контрольное</w:t>
      </w:r>
      <w:r w:rsidR="00D42396" w:rsidRPr="00CF708F">
        <w:rPr>
          <w:sz w:val="24"/>
          <w:szCs w:val="24"/>
        </w:rPr>
        <w:t xml:space="preserve"> положение возможно только при выклю</w:t>
      </w:r>
      <w:r w:rsidR="00B11456" w:rsidRPr="00CF708F">
        <w:rPr>
          <w:sz w:val="24"/>
          <w:szCs w:val="24"/>
        </w:rPr>
        <w:t>ченных коммутационных аппаратах</w:t>
      </w:r>
      <w:r w:rsidR="00D42396" w:rsidRPr="00CF708F">
        <w:rPr>
          <w:sz w:val="24"/>
          <w:szCs w:val="24"/>
        </w:rPr>
        <w:t>.</w:t>
      </w:r>
      <w:r w:rsidR="00B11456" w:rsidRPr="00CF708F">
        <w:rPr>
          <w:sz w:val="24"/>
          <w:szCs w:val="24"/>
        </w:rPr>
        <w:t xml:space="preserve"> Корректность и безопасность производимых операций обеспечивается интегрированной системой блокировок.</w:t>
      </w:r>
    </w:p>
    <w:p w:rsidR="00B27B53" w:rsidRDefault="00B27B53" w:rsidP="00CF708F">
      <w:pPr>
        <w:spacing w:line="276" w:lineRule="auto"/>
        <w:rPr>
          <w:sz w:val="24"/>
          <w:szCs w:val="24"/>
        </w:rPr>
      </w:pPr>
      <w:r>
        <w:rPr>
          <w:sz w:val="24"/>
          <w:szCs w:val="24"/>
        </w:rPr>
        <w:t xml:space="preserve">  </w:t>
      </w:r>
      <w:r w:rsidRPr="00E7135E">
        <w:rPr>
          <w:sz w:val="24"/>
          <w:szCs w:val="24"/>
        </w:rPr>
        <w:t>Отсек выкатного элемента</w:t>
      </w:r>
      <w:r>
        <w:rPr>
          <w:sz w:val="24"/>
          <w:szCs w:val="24"/>
        </w:rPr>
        <w:t xml:space="preserve"> оснащен отдельной фасадной дверью имеющей смотровое окно</w:t>
      </w:r>
      <w:r w:rsidR="001D25A1">
        <w:rPr>
          <w:sz w:val="24"/>
          <w:szCs w:val="24"/>
        </w:rPr>
        <w:t>(1),</w:t>
      </w:r>
      <w:r>
        <w:rPr>
          <w:sz w:val="24"/>
          <w:szCs w:val="24"/>
        </w:rPr>
        <w:t xml:space="preserve"> гнездо доступ</w:t>
      </w:r>
      <w:r w:rsidR="001D25A1">
        <w:rPr>
          <w:sz w:val="24"/>
          <w:szCs w:val="24"/>
        </w:rPr>
        <w:t>а к приводу выдвижного элемента(2) и отверстие ручного отключения выключателя и разблокирования КВЭ (3).</w:t>
      </w:r>
    </w:p>
    <w:p w:rsidR="00EB3313" w:rsidRDefault="00EB3313" w:rsidP="00CF708F">
      <w:pPr>
        <w:spacing w:line="276" w:lineRule="auto"/>
        <w:rPr>
          <w:sz w:val="24"/>
          <w:szCs w:val="24"/>
        </w:rPr>
      </w:pPr>
    </w:p>
    <w:p w:rsidR="001D25A1" w:rsidRDefault="001D25A1" w:rsidP="00CF708F">
      <w:pPr>
        <w:spacing w:line="276" w:lineRule="auto"/>
        <w:rPr>
          <w:sz w:val="24"/>
          <w:szCs w:val="24"/>
        </w:rPr>
      </w:pPr>
      <w:r>
        <w:rPr>
          <w:sz w:val="24"/>
          <w:szCs w:val="24"/>
        </w:rPr>
        <w:t xml:space="preserve">                          </w:t>
      </w:r>
      <w:r w:rsidR="00504807">
        <w:rPr>
          <w:sz w:val="24"/>
          <w:szCs w:val="24"/>
        </w:rPr>
        <w:t xml:space="preserve">   </w:t>
      </w:r>
      <w:r>
        <w:rPr>
          <w:sz w:val="24"/>
          <w:szCs w:val="24"/>
        </w:rPr>
        <w:t xml:space="preserve">  </w:t>
      </w:r>
      <w:r w:rsidR="00504807">
        <w:rPr>
          <w:noProof/>
          <w:sz w:val="24"/>
          <w:szCs w:val="24"/>
        </w:rPr>
        <w:drawing>
          <wp:inline distT="0" distB="0" distL="0" distR="0">
            <wp:extent cx="2324100" cy="1847850"/>
            <wp:effectExtent l="19050" t="0" r="0" b="0"/>
            <wp:docPr id="2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2324100" cy="1847850"/>
                    </a:xfrm>
                    <a:prstGeom prst="rect">
                      <a:avLst/>
                    </a:prstGeom>
                    <a:noFill/>
                    <a:ln w="9525">
                      <a:noFill/>
                      <a:miter lim="800000"/>
                      <a:headEnd/>
                      <a:tailEnd/>
                    </a:ln>
                  </pic:spPr>
                </pic:pic>
              </a:graphicData>
            </a:graphic>
          </wp:inline>
        </w:drawing>
      </w:r>
    </w:p>
    <w:p w:rsidR="001D25A1" w:rsidRPr="00CF708F" w:rsidRDefault="001D25A1" w:rsidP="00CF708F">
      <w:pPr>
        <w:spacing w:line="276" w:lineRule="auto"/>
        <w:rPr>
          <w:sz w:val="24"/>
          <w:szCs w:val="24"/>
        </w:rPr>
      </w:pPr>
    </w:p>
    <w:p w:rsidR="00CF708F" w:rsidRPr="00CF708F" w:rsidRDefault="00CF708F" w:rsidP="00CF708F">
      <w:pPr>
        <w:spacing w:line="276" w:lineRule="auto"/>
        <w:rPr>
          <w:sz w:val="24"/>
          <w:szCs w:val="24"/>
        </w:rPr>
      </w:pPr>
      <w:r w:rsidRPr="00CF708F">
        <w:rPr>
          <w:sz w:val="24"/>
          <w:szCs w:val="24"/>
        </w:rPr>
        <w:t xml:space="preserve">  </w:t>
      </w:r>
    </w:p>
    <w:p w:rsidR="00CF708F" w:rsidRDefault="00CF708F" w:rsidP="0020437D"/>
    <w:p w:rsidR="000540D0" w:rsidRPr="003E6EB7" w:rsidRDefault="000540D0" w:rsidP="000540D0">
      <w:pPr>
        <w:pStyle w:val="3"/>
        <w:rPr>
          <w:b w:val="0"/>
          <w:sz w:val="24"/>
          <w:szCs w:val="24"/>
        </w:rPr>
      </w:pPr>
      <w:bookmarkStart w:id="8" w:name="_Toc375730551"/>
      <w:r w:rsidRPr="003E6EB7">
        <w:rPr>
          <w:b w:val="0"/>
          <w:sz w:val="24"/>
          <w:szCs w:val="24"/>
        </w:rPr>
        <w:t>1.</w:t>
      </w:r>
      <w:r w:rsidR="0036531D" w:rsidRPr="003E6EB7">
        <w:rPr>
          <w:b w:val="0"/>
          <w:sz w:val="24"/>
          <w:szCs w:val="24"/>
        </w:rPr>
        <w:t>4</w:t>
      </w:r>
      <w:r w:rsidRPr="003E6EB7">
        <w:rPr>
          <w:b w:val="0"/>
          <w:sz w:val="24"/>
          <w:szCs w:val="24"/>
        </w:rPr>
        <w:t xml:space="preserve">.3 </w:t>
      </w:r>
      <w:bookmarkEnd w:id="8"/>
      <w:r w:rsidR="006721C4" w:rsidRPr="003E6EB7">
        <w:rPr>
          <w:b w:val="0"/>
          <w:sz w:val="24"/>
          <w:szCs w:val="24"/>
        </w:rPr>
        <w:t xml:space="preserve"> </w:t>
      </w:r>
      <w:r w:rsidR="00CF708F" w:rsidRPr="003E6EB7">
        <w:rPr>
          <w:b w:val="0"/>
          <w:sz w:val="24"/>
          <w:szCs w:val="24"/>
        </w:rPr>
        <w:t>Отсек присоединен</w:t>
      </w:r>
      <w:r w:rsidR="006721C4" w:rsidRPr="003E6EB7">
        <w:rPr>
          <w:b w:val="0"/>
          <w:sz w:val="24"/>
          <w:szCs w:val="24"/>
        </w:rPr>
        <w:t>ий</w:t>
      </w:r>
    </w:p>
    <w:p w:rsidR="006C4DD2" w:rsidRPr="006C4DD2" w:rsidRDefault="006C4DD2" w:rsidP="006C4DD2"/>
    <w:p w:rsidR="006C4DD2" w:rsidRPr="006C4DD2" w:rsidRDefault="006C4DD2" w:rsidP="006C4DD2">
      <w:r>
        <w:t xml:space="preserve">                      </w:t>
      </w:r>
      <w:r>
        <w:rPr>
          <w:noProof/>
        </w:rPr>
        <w:drawing>
          <wp:inline distT="0" distB="0" distL="0" distR="0">
            <wp:extent cx="2762250" cy="200025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2762250" cy="2000250"/>
                    </a:xfrm>
                    <a:prstGeom prst="rect">
                      <a:avLst/>
                    </a:prstGeom>
                    <a:noFill/>
                    <a:ln w="9525">
                      <a:noFill/>
                      <a:miter lim="800000"/>
                      <a:headEnd/>
                      <a:tailEnd/>
                    </a:ln>
                  </pic:spPr>
                </pic:pic>
              </a:graphicData>
            </a:graphic>
          </wp:inline>
        </w:drawing>
      </w:r>
    </w:p>
    <w:p w:rsidR="00B4479D" w:rsidRDefault="00B4479D" w:rsidP="00580590">
      <w:pPr>
        <w:jc w:val="center"/>
      </w:pPr>
    </w:p>
    <w:p w:rsidR="00580590" w:rsidRPr="006C4DD2" w:rsidRDefault="006C4DD2" w:rsidP="00580590">
      <w:pPr>
        <w:jc w:val="center"/>
        <w:rPr>
          <w:sz w:val="24"/>
          <w:szCs w:val="24"/>
        </w:rPr>
      </w:pPr>
      <w:r w:rsidRPr="006C4DD2">
        <w:rPr>
          <w:sz w:val="24"/>
          <w:szCs w:val="24"/>
        </w:rPr>
        <w:t>Рис. 7</w:t>
      </w:r>
    </w:p>
    <w:p w:rsidR="001D012D" w:rsidRPr="00B27B53" w:rsidRDefault="00B27B53" w:rsidP="00B1750C">
      <w:pPr>
        <w:spacing w:line="276" w:lineRule="auto"/>
        <w:jc w:val="left"/>
        <w:rPr>
          <w:sz w:val="24"/>
          <w:szCs w:val="24"/>
        </w:rPr>
      </w:pPr>
      <w:r w:rsidRPr="00B27B53">
        <w:rPr>
          <w:sz w:val="24"/>
          <w:szCs w:val="24"/>
        </w:rPr>
        <w:t xml:space="preserve">     Отсек присоединений </w:t>
      </w:r>
      <w:r w:rsidR="006C4DD2" w:rsidRPr="00B27B53">
        <w:rPr>
          <w:sz w:val="24"/>
          <w:szCs w:val="24"/>
        </w:rPr>
        <w:t xml:space="preserve"> (рис.7</w:t>
      </w:r>
      <w:r w:rsidR="00B4479D" w:rsidRPr="00B27B53">
        <w:rPr>
          <w:sz w:val="24"/>
          <w:szCs w:val="24"/>
        </w:rPr>
        <w:t>)</w:t>
      </w:r>
      <w:r w:rsidR="000540D0" w:rsidRPr="00B27B53">
        <w:rPr>
          <w:sz w:val="24"/>
          <w:szCs w:val="24"/>
        </w:rPr>
        <w:t xml:space="preserve"> </w:t>
      </w:r>
      <w:r w:rsidR="001D012D" w:rsidRPr="00B27B53">
        <w:rPr>
          <w:sz w:val="24"/>
          <w:szCs w:val="24"/>
        </w:rPr>
        <w:t>предназначен для уста</w:t>
      </w:r>
      <w:r w:rsidRPr="00B27B53">
        <w:rPr>
          <w:sz w:val="24"/>
          <w:szCs w:val="24"/>
        </w:rPr>
        <w:t xml:space="preserve">новки </w:t>
      </w:r>
      <w:r w:rsidR="001D012D" w:rsidRPr="00B27B53">
        <w:rPr>
          <w:sz w:val="24"/>
          <w:szCs w:val="24"/>
        </w:rPr>
        <w:t>трансформаторов тока</w:t>
      </w:r>
      <w:r w:rsidRPr="00B27B53">
        <w:rPr>
          <w:sz w:val="24"/>
          <w:szCs w:val="24"/>
        </w:rPr>
        <w:t>,</w:t>
      </w:r>
    </w:p>
    <w:p w:rsidR="001D012D" w:rsidRPr="00B27B53" w:rsidRDefault="001D012D" w:rsidP="00B1750C">
      <w:pPr>
        <w:spacing w:line="276" w:lineRule="auto"/>
        <w:jc w:val="left"/>
        <w:rPr>
          <w:sz w:val="24"/>
          <w:szCs w:val="24"/>
        </w:rPr>
      </w:pPr>
      <w:r w:rsidRPr="00B27B53">
        <w:rPr>
          <w:sz w:val="24"/>
          <w:szCs w:val="24"/>
        </w:rPr>
        <w:t>трансформаторов напряжения</w:t>
      </w:r>
      <w:r w:rsidR="00B27B53" w:rsidRPr="00B27B53">
        <w:rPr>
          <w:sz w:val="24"/>
          <w:szCs w:val="24"/>
        </w:rPr>
        <w:t xml:space="preserve"> стационарно,</w:t>
      </w:r>
      <w:r w:rsidRPr="00B27B53">
        <w:rPr>
          <w:sz w:val="24"/>
          <w:szCs w:val="24"/>
        </w:rPr>
        <w:t xml:space="preserve"> </w:t>
      </w:r>
      <w:r w:rsidR="00B4479D" w:rsidRPr="00B27B53">
        <w:rPr>
          <w:sz w:val="24"/>
          <w:szCs w:val="24"/>
        </w:rPr>
        <w:t xml:space="preserve">ограничителей </w:t>
      </w:r>
      <w:r w:rsidRPr="00B27B53">
        <w:rPr>
          <w:sz w:val="24"/>
          <w:szCs w:val="24"/>
        </w:rPr>
        <w:t>перенапряжени</w:t>
      </w:r>
      <w:r w:rsidR="00B27B53" w:rsidRPr="00B27B53">
        <w:rPr>
          <w:sz w:val="24"/>
          <w:szCs w:val="24"/>
        </w:rPr>
        <w:t>й,</w:t>
      </w:r>
      <w:r w:rsidR="00B1750C">
        <w:rPr>
          <w:sz w:val="24"/>
          <w:szCs w:val="24"/>
        </w:rPr>
        <w:t xml:space="preserve">  </w:t>
      </w:r>
      <w:r w:rsidR="00B27B53" w:rsidRPr="00B27B53">
        <w:rPr>
          <w:sz w:val="24"/>
          <w:szCs w:val="24"/>
        </w:rPr>
        <w:t xml:space="preserve">заземляющего </w:t>
      </w:r>
      <w:r w:rsidR="00B27B53" w:rsidRPr="00B27B53">
        <w:rPr>
          <w:sz w:val="24"/>
          <w:szCs w:val="24"/>
        </w:rPr>
        <w:lastRenderedPageBreak/>
        <w:t>разъединителя</w:t>
      </w:r>
      <w:r w:rsidR="00B1750C">
        <w:rPr>
          <w:sz w:val="24"/>
          <w:szCs w:val="24"/>
        </w:rPr>
        <w:t>, опорных изоляторов с емкостным делителем, кабельных присоединений.</w:t>
      </w:r>
      <w:r w:rsidR="00B27B53" w:rsidRPr="00B27B53">
        <w:rPr>
          <w:sz w:val="24"/>
          <w:szCs w:val="24"/>
        </w:rPr>
        <w:t xml:space="preserve"> </w:t>
      </w:r>
    </w:p>
    <w:p w:rsidR="001D012D" w:rsidRPr="00B27B53" w:rsidRDefault="00B1750C" w:rsidP="00B1750C">
      <w:pPr>
        <w:spacing w:line="276" w:lineRule="auto"/>
        <w:jc w:val="left"/>
        <w:rPr>
          <w:sz w:val="24"/>
          <w:szCs w:val="24"/>
        </w:rPr>
      </w:pPr>
      <w:r>
        <w:rPr>
          <w:sz w:val="24"/>
          <w:szCs w:val="24"/>
        </w:rPr>
        <w:t>Отсек рассчитан на подключение</w:t>
      </w:r>
      <w:r w:rsidR="001D012D" w:rsidRPr="00B27B53">
        <w:rPr>
          <w:sz w:val="24"/>
          <w:szCs w:val="24"/>
        </w:rPr>
        <w:t xml:space="preserve"> до 4</w:t>
      </w:r>
      <w:r>
        <w:rPr>
          <w:sz w:val="24"/>
          <w:szCs w:val="24"/>
        </w:rPr>
        <w:t xml:space="preserve"> трехжильных кабелей сечение 240мм</w:t>
      </w:r>
      <w:r>
        <w:rPr>
          <w:sz w:val="24"/>
          <w:szCs w:val="24"/>
          <w:vertAlign w:val="superscript"/>
        </w:rPr>
        <w:t>2</w:t>
      </w:r>
      <w:r>
        <w:rPr>
          <w:sz w:val="24"/>
          <w:szCs w:val="24"/>
        </w:rPr>
        <w:t xml:space="preserve"> </w:t>
      </w:r>
      <w:r w:rsidR="001D012D" w:rsidRPr="00B27B53">
        <w:rPr>
          <w:sz w:val="24"/>
          <w:szCs w:val="24"/>
        </w:rPr>
        <w:t xml:space="preserve"> параллельных кабелей. </w:t>
      </w:r>
    </w:p>
    <w:p w:rsidR="001D012D" w:rsidRDefault="001D012D" w:rsidP="00B1750C">
      <w:pPr>
        <w:spacing w:line="276" w:lineRule="auto"/>
        <w:jc w:val="left"/>
        <w:rPr>
          <w:sz w:val="24"/>
          <w:szCs w:val="24"/>
        </w:rPr>
      </w:pPr>
      <w:r w:rsidRPr="00B27B53">
        <w:rPr>
          <w:sz w:val="24"/>
          <w:szCs w:val="24"/>
        </w:rPr>
        <w:t>Закрытое дно шкафа разделено на 3 части. Количество кабельных вводов, кабельных реек и кабельных хомутов соответствует количеству силовых кабелей.</w:t>
      </w:r>
    </w:p>
    <w:p w:rsidR="00B1750C" w:rsidRDefault="00B1750C" w:rsidP="00B1750C">
      <w:pPr>
        <w:spacing w:line="276" w:lineRule="auto"/>
        <w:jc w:val="left"/>
        <w:rPr>
          <w:sz w:val="24"/>
          <w:szCs w:val="24"/>
        </w:rPr>
      </w:pPr>
      <w:r>
        <w:rPr>
          <w:sz w:val="24"/>
          <w:szCs w:val="24"/>
        </w:rPr>
        <w:t xml:space="preserve">    При необходимости в отсеке может быть организовано шинное подключение к главным цепям или смешанного шинного и кабельного подключения.</w:t>
      </w:r>
    </w:p>
    <w:p w:rsidR="00B1750C" w:rsidRPr="00B27B53" w:rsidRDefault="00B1750C" w:rsidP="00B1750C">
      <w:pPr>
        <w:spacing w:line="276" w:lineRule="auto"/>
        <w:jc w:val="left"/>
        <w:rPr>
          <w:sz w:val="24"/>
          <w:szCs w:val="24"/>
        </w:rPr>
      </w:pPr>
      <w:r>
        <w:rPr>
          <w:sz w:val="24"/>
          <w:szCs w:val="24"/>
        </w:rPr>
        <w:t>Дверь отсека</w:t>
      </w:r>
      <w:r w:rsidR="007D288E">
        <w:rPr>
          <w:sz w:val="24"/>
          <w:szCs w:val="24"/>
        </w:rPr>
        <w:t xml:space="preserve"> имеет смотровое окно и стандартную механическую блокировку, не позволяющую открыть дверь при отключенном заземляющем разъединителе. </w:t>
      </w:r>
    </w:p>
    <w:p w:rsidR="001D25A1" w:rsidRDefault="001D25A1" w:rsidP="00BB2ECF">
      <w:pPr>
        <w:pStyle w:val="3"/>
      </w:pPr>
      <w:bookmarkStart w:id="9" w:name="_Toc375730552"/>
    </w:p>
    <w:p w:rsidR="00BB2ECF" w:rsidRPr="003E6EB7" w:rsidRDefault="007D288E" w:rsidP="00BB2ECF">
      <w:pPr>
        <w:pStyle w:val="3"/>
        <w:rPr>
          <w:b w:val="0"/>
          <w:sz w:val="24"/>
          <w:szCs w:val="24"/>
        </w:rPr>
      </w:pPr>
      <w:r>
        <w:t xml:space="preserve"> </w:t>
      </w:r>
      <w:r w:rsidR="00BB2ECF" w:rsidRPr="003E6EB7">
        <w:rPr>
          <w:b w:val="0"/>
          <w:sz w:val="24"/>
          <w:szCs w:val="24"/>
        </w:rPr>
        <w:t>1.</w:t>
      </w:r>
      <w:r w:rsidR="0036531D" w:rsidRPr="003E6EB7">
        <w:rPr>
          <w:b w:val="0"/>
          <w:sz w:val="24"/>
          <w:szCs w:val="24"/>
        </w:rPr>
        <w:t>4</w:t>
      </w:r>
      <w:r w:rsidRPr="003E6EB7">
        <w:rPr>
          <w:b w:val="0"/>
          <w:sz w:val="24"/>
          <w:szCs w:val="24"/>
        </w:rPr>
        <w:t>.4  Релейный</w:t>
      </w:r>
      <w:r w:rsidR="00BB2ECF" w:rsidRPr="003E6EB7">
        <w:rPr>
          <w:b w:val="0"/>
          <w:sz w:val="24"/>
          <w:szCs w:val="24"/>
        </w:rPr>
        <w:t xml:space="preserve"> отсек</w:t>
      </w:r>
      <w:bookmarkEnd w:id="9"/>
    </w:p>
    <w:p w:rsidR="00E30797" w:rsidRDefault="00452277" w:rsidP="00E30797">
      <w:pPr>
        <w:jc w:val="center"/>
      </w:pPr>
      <w:r>
        <w:rPr>
          <w:noProof/>
        </w:rPr>
        <w:drawing>
          <wp:inline distT="0" distB="0" distL="0" distR="0">
            <wp:extent cx="5695950" cy="2581275"/>
            <wp:effectExtent l="19050" t="0" r="0"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5695950" cy="2581275"/>
                    </a:xfrm>
                    <a:prstGeom prst="rect">
                      <a:avLst/>
                    </a:prstGeom>
                    <a:noFill/>
                    <a:ln w="9525">
                      <a:noFill/>
                      <a:miter lim="800000"/>
                      <a:headEnd/>
                      <a:tailEnd/>
                    </a:ln>
                  </pic:spPr>
                </pic:pic>
              </a:graphicData>
            </a:graphic>
          </wp:inline>
        </w:drawing>
      </w:r>
    </w:p>
    <w:p w:rsidR="00E30797" w:rsidRPr="00452277" w:rsidRDefault="00E30797" w:rsidP="00E30797">
      <w:pPr>
        <w:jc w:val="center"/>
        <w:rPr>
          <w:sz w:val="24"/>
          <w:szCs w:val="24"/>
        </w:rPr>
      </w:pPr>
      <w:r w:rsidRPr="00452277">
        <w:rPr>
          <w:sz w:val="24"/>
          <w:szCs w:val="24"/>
        </w:rPr>
        <w:t>Рис</w:t>
      </w:r>
      <w:r w:rsidR="00452277" w:rsidRPr="00452277">
        <w:rPr>
          <w:sz w:val="24"/>
          <w:szCs w:val="24"/>
        </w:rPr>
        <w:t>. 8</w:t>
      </w:r>
    </w:p>
    <w:p w:rsidR="00BB2ECF" w:rsidRDefault="00BB2ECF" w:rsidP="006D70B1">
      <w:pPr>
        <w:spacing w:line="276" w:lineRule="auto"/>
        <w:rPr>
          <w:sz w:val="24"/>
          <w:szCs w:val="24"/>
        </w:rPr>
      </w:pPr>
      <w:r w:rsidRPr="00452277">
        <w:rPr>
          <w:sz w:val="24"/>
          <w:szCs w:val="24"/>
        </w:rPr>
        <w:t>Релейный отсек</w:t>
      </w:r>
      <w:r w:rsidR="00452277">
        <w:rPr>
          <w:sz w:val="24"/>
          <w:szCs w:val="24"/>
        </w:rPr>
        <w:t xml:space="preserve"> (рис.8</w:t>
      </w:r>
      <w:r w:rsidR="00E30797" w:rsidRPr="00452277">
        <w:rPr>
          <w:sz w:val="24"/>
          <w:szCs w:val="24"/>
        </w:rPr>
        <w:t>)</w:t>
      </w:r>
      <w:r w:rsidR="00452277">
        <w:rPr>
          <w:sz w:val="24"/>
          <w:szCs w:val="24"/>
        </w:rPr>
        <w:t xml:space="preserve"> предназначен для установки </w:t>
      </w:r>
      <w:r w:rsidRPr="00452277">
        <w:rPr>
          <w:sz w:val="24"/>
          <w:szCs w:val="24"/>
        </w:rPr>
        <w:t xml:space="preserve"> коммутационного оборудования (элементы релейной защиты, приборы учета, органы управления, световая сигнализация).</w:t>
      </w:r>
    </w:p>
    <w:p w:rsidR="00452277" w:rsidRDefault="00452277" w:rsidP="006D70B1">
      <w:pPr>
        <w:spacing w:line="276" w:lineRule="auto"/>
        <w:rPr>
          <w:sz w:val="24"/>
          <w:szCs w:val="24"/>
        </w:rPr>
      </w:pPr>
      <w:r>
        <w:rPr>
          <w:sz w:val="24"/>
          <w:szCs w:val="24"/>
        </w:rPr>
        <w:t>На фасадную часть двери вынесены мнемосхема, кнопки, ключи управления, сигнальная аппаратура.</w:t>
      </w:r>
    </w:p>
    <w:p w:rsidR="00452277" w:rsidRPr="00452277" w:rsidRDefault="00452277" w:rsidP="006D70B1">
      <w:pPr>
        <w:spacing w:line="276" w:lineRule="auto"/>
        <w:rPr>
          <w:sz w:val="24"/>
          <w:szCs w:val="24"/>
        </w:rPr>
      </w:pPr>
      <w:r>
        <w:rPr>
          <w:sz w:val="24"/>
          <w:szCs w:val="24"/>
        </w:rPr>
        <w:t xml:space="preserve">В релейном отсеке предусмотрен антиконденсатный </w:t>
      </w:r>
      <w:r w:rsidR="006D70B1">
        <w:rPr>
          <w:sz w:val="24"/>
          <w:szCs w:val="24"/>
        </w:rPr>
        <w:t xml:space="preserve"> нагревательный элемент, работающий в автоматическом режиме.</w:t>
      </w:r>
    </w:p>
    <w:p w:rsidR="00DA1DB8" w:rsidRPr="00D738E1" w:rsidRDefault="00D738E1" w:rsidP="00D738E1">
      <w:pPr>
        <w:pStyle w:val="3"/>
        <w:jc w:val="left"/>
        <w:rPr>
          <w:b w:val="0"/>
          <w:sz w:val="24"/>
          <w:szCs w:val="24"/>
        </w:rPr>
      </w:pPr>
      <w:bookmarkStart w:id="10" w:name="_Toc375730553"/>
      <w:r>
        <w:lastRenderedPageBreak/>
        <w:t xml:space="preserve">   </w:t>
      </w:r>
      <w:r w:rsidRPr="00D738E1">
        <w:rPr>
          <w:b w:val="0"/>
          <w:sz w:val="24"/>
          <w:szCs w:val="24"/>
        </w:rPr>
        <w:t>Индикация на двери релейного отсека</w:t>
      </w:r>
      <w:r w:rsidRPr="00D738E1">
        <w:rPr>
          <w:sz w:val="24"/>
          <w:szCs w:val="24"/>
        </w:rPr>
        <w:t xml:space="preserve">   </w:t>
      </w:r>
      <w:r>
        <w:t xml:space="preserve">                                                                           </w:t>
      </w:r>
      <w:r w:rsidRPr="00D738E1">
        <w:rPr>
          <w:b w:val="0"/>
          <w:sz w:val="24"/>
          <w:szCs w:val="24"/>
        </w:rPr>
        <w:t>Таблица 3</w:t>
      </w:r>
    </w:p>
    <w:tbl>
      <w:tblPr>
        <w:tblStyle w:val="ac"/>
        <w:tblW w:w="0" w:type="auto"/>
        <w:tblInd w:w="250" w:type="dxa"/>
        <w:tblLook w:val="04A0" w:firstRow="1" w:lastRow="0" w:firstColumn="1" w:lastColumn="0" w:noHBand="0" w:noVBand="1"/>
      </w:tblPr>
      <w:tblGrid>
        <w:gridCol w:w="1011"/>
        <w:gridCol w:w="3931"/>
        <w:gridCol w:w="981"/>
        <w:gridCol w:w="4512"/>
      </w:tblGrid>
      <w:tr w:rsidR="00EC1125" w:rsidTr="005D4579">
        <w:trPr>
          <w:trHeight w:val="954"/>
        </w:trPr>
        <w:tc>
          <w:tcPr>
            <w:tcW w:w="762" w:type="dxa"/>
          </w:tcPr>
          <w:p w:rsidR="00EC1125" w:rsidRDefault="00EC1125" w:rsidP="004861AC">
            <w:pPr>
              <w:pStyle w:val="3"/>
              <w:outlineLvl w:val="2"/>
            </w:pPr>
            <w:r>
              <w:object w:dxaOrig="570" w:dyaOrig="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8.5pt" o:ole="">
                  <v:imagedata r:id="rId21" o:title=""/>
                </v:shape>
                <o:OLEObject Type="Embed" ProgID="Paint.Picture" ShapeID="_x0000_i1025" DrawAspect="Content" ObjectID="_1699696287" r:id="rId22"/>
              </w:object>
            </w:r>
          </w:p>
        </w:tc>
        <w:tc>
          <w:tcPr>
            <w:tcW w:w="4032" w:type="dxa"/>
            <w:tcBorders>
              <w:right w:val="single" w:sz="4" w:space="0" w:color="auto"/>
            </w:tcBorders>
          </w:tcPr>
          <w:p w:rsidR="00EC1125" w:rsidRDefault="00EC1125" w:rsidP="00EC1125">
            <w:pPr>
              <w:pStyle w:val="3"/>
              <w:spacing w:before="0" w:line="240" w:lineRule="auto"/>
              <w:outlineLvl w:val="2"/>
              <w:rPr>
                <w:b w:val="0"/>
                <w:sz w:val="24"/>
                <w:szCs w:val="24"/>
              </w:rPr>
            </w:pPr>
            <w:r>
              <w:rPr>
                <w:b w:val="0"/>
                <w:sz w:val="24"/>
                <w:szCs w:val="24"/>
              </w:rPr>
              <w:t>КВЭ в промежуточном положении,</w:t>
            </w:r>
          </w:p>
          <w:p w:rsidR="00EC1125" w:rsidRPr="00DA1DB8" w:rsidRDefault="00EC1125" w:rsidP="00EC1125">
            <w:pPr>
              <w:pStyle w:val="3"/>
              <w:spacing w:before="0" w:line="240" w:lineRule="auto"/>
              <w:outlineLvl w:val="2"/>
              <w:rPr>
                <w:b w:val="0"/>
                <w:sz w:val="24"/>
                <w:szCs w:val="24"/>
              </w:rPr>
            </w:pPr>
            <w:r>
              <w:rPr>
                <w:b w:val="0"/>
                <w:sz w:val="24"/>
                <w:szCs w:val="24"/>
              </w:rPr>
              <w:t xml:space="preserve"> отсоединен разъем вторичных цепей,</w:t>
            </w:r>
            <w:r w:rsidR="005D4579">
              <w:rPr>
                <w:b w:val="0"/>
                <w:sz w:val="24"/>
                <w:szCs w:val="24"/>
              </w:rPr>
              <w:t xml:space="preserve"> </w:t>
            </w:r>
            <w:r>
              <w:rPr>
                <w:b w:val="0"/>
                <w:sz w:val="24"/>
                <w:szCs w:val="24"/>
              </w:rPr>
              <w:t>отсутствует оперативное питание</w:t>
            </w:r>
          </w:p>
        </w:tc>
        <w:tc>
          <w:tcPr>
            <w:tcW w:w="987" w:type="dxa"/>
            <w:tcBorders>
              <w:left w:val="single" w:sz="4" w:space="0" w:color="auto"/>
              <w:right w:val="single" w:sz="4" w:space="0" w:color="auto"/>
            </w:tcBorders>
          </w:tcPr>
          <w:p w:rsidR="00EC1125" w:rsidRPr="00DA1DB8" w:rsidRDefault="00EC1125" w:rsidP="00EC1125">
            <w:pPr>
              <w:pStyle w:val="3"/>
              <w:spacing w:before="0" w:line="240" w:lineRule="auto"/>
              <w:jc w:val="center"/>
              <w:outlineLvl w:val="2"/>
              <w:rPr>
                <w:b w:val="0"/>
                <w:sz w:val="24"/>
                <w:szCs w:val="24"/>
              </w:rPr>
            </w:pPr>
            <w:r>
              <w:object w:dxaOrig="585" w:dyaOrig="585">
                <v:shape id="_x0000_i1026" type="#_x0000_t75" style="width:29.25pt;height:29.25pt" o:ole="">
                  <v:imagedata r:id="rId23" o:title=""/>
                </v:shape>
                <o:OLEObject Type="Embed" ProgID="Paint.Picture" ShapeID="_x0000_i1026" DrawAspect="Content" ObjectID="_1699696288" r:id="rId24"/>
              </w:object>
            </w:r>
          </w:p>
        </w:tc>
        <w:tc>
          <w:tcPr>
            <w:tcW w:w="4654" w:type="dxa"/>
            <w:tcBorders>
              <w:left w:val="single" w:sz="4" w:space="0" w:color="auto"/>
            </w:tcBorders>
          </w:tcPr>
          <w:p w:rsidR="00EC1125" w:rsidRPr="00DA1DB8" w:rsidRDefault="00EC1125" w:rsidP="00EC1125">
            <w:pPr>
              <w:pStyle w:val="3"/>
              <w:spacing w:before="0" w:line="240" w:lineRule="auto"/>
              <w:outlineLvl w:val="2"/>
              <w:rPr>
                <w:b w:val="0"/>
                <w:sz w:val="24"/>
                <w:szCs w:val="24"/>
              </w:rPr>
            </w:pPr>
            <w:r>
              <w:rPr>
                <w:b w:val="0"/>
                <w:sz w:val="24"/>
                <w:szCs w:val="24"/>
              </w:rPr>
              <w:t>Силовой выключатель отсутствует в отсеке, отсоединен разъем вторичных цепей, отсутствует оперативное питание</w:t>
            </w:r>
          </w:p>
        </w:tc>
      </w:tr>
      <w:tr w:rsidR="00EC1125" w:rsidTr="005D4579">
        <w:tc>
          <w:tcPr>
            <w:tcW w:w="762" w:type="dxa"/>
          </w:tcPr>
          <w:p w:rsidR="00EC1125" w:rsidRDefault="00EC1125" w:rsidP="004861AC">
            <w:pPr>
              <w:pStyle w:val="3"/>
              <w:outlineLvl w:val="2"/>
            </w:pPr>
            <w:r>
              <w:object w:dxaOrig="570" w:dyaOrig="525">
                <v:shape id="_x0000_i1027" type="#_x0000_t75" style="width:28.5pt;height:26.25pt" o:ole="">
                  <v:imagedata r:id="rId25" o:title=""/>
                </v:shape>
                <o:OLEObject Type="Embed" ProgID="Paint.Picture" ShapeID="_x0000_i1027" DrawAspect="Content" ObjectID="_1699696289" r:id="rId26"/>
              </w:object>
            </w:r>
          </w:p>
        </w:tc>
        <w:tc>
          <w:tcPr>
            <w:tcW w:w="4032" w:type="dxa"/>
            <w:tcBorders>
              <w:right w:val="single" w:sz="4" w:space="0" w:color="auto"/>
            </w:tcBorders>
          </w:tcPr>
          <w:p w:rsidR="00EC1125" w:rsidRPr="00EC1125" w:rsidRDefault="00EC1125" w:rsidP="004861AC">
            <w:pPr>
              <w:pStyle w:val="3"/>
              <w:outlineLvl w:val="2"/>
              <w:rPr>
                <w:b w:val="0"/>
                <w:sz w:val="24"/>
                <w:szCs w:val="24"/>
              </w:rPr>
            </w:pPr>
            <w:r w:rsidRPr="00EC1125">
              <w:rPr>
                <w:b w:val="0"/>
                <w:sz w:val="24"/>
                <w:szCs w:val="24"/>
              </w:rPr>
              <w:t>КВЭ в контрольном положении</w:t>
            </w:r>
          </w:p>
        </w:tc>
        <w:tc>
          <w:tcPr>
            <w:tcW w:w="987" w:type="dxa"/>
            <w:tcBorders>
              <w:left w:val="single" w:sz="4" w:space="0" w:color="auto"/>
              <w:right w:val="single" w:sz="4" w:space="0" w:color="auto"/>
            </w:tcBorders>
          </w:tcPr>
          <w:p w:rsidR="00EC1125" w:rsidRPr="00EC1125" w:rsidRDefault="00EC1125" w:rsidP="00EC1125">
            <w:pPr>
              <w:pStyle w:val="3"/>
              <w:outlineLvl w:val="2"/>
              <w:rPr>
                <w:b w:val="0"/>
                <w:sz w:val="24"/>
                <w:szCs w:val="24"/>
              </w:rPr>
            </w:pPr>
            <w:r>
              <w:object w:dxaOrig="615" w:dyaOrig="510">
                <v:shape id="_x0000_i1028" type="#_x0000_t75" style="width:30.75pt;height:25.5pt" o:ole="">
                  <v:imagedata r:id="rId27" o:title=""/>
                </v:shape>
                <o:OLEObject Type="Embed" ProgID="Paint.Picture" ShapeID="_x0000_i1028" DrawAspect="Content" ObjectID="_1699696290" r:id="rId28"/>
              </w:object>
            </w:r>
          </w:p>
        </w:tc>
        <w:tc>
          <w:tcPr>
            <w:tcW w:w="4654" w:type="dxa"/>
            <w:tcBorders>
              <w:left w:val="single" w:sz="4" w:space="0" w:color="auto"/>
            </w:tcBorders>
          </w:tcPr>
          <w:p w:rsidR="00EC1125" w:rsidRPr="00EC1125" w:rsidRDefault="00EC1125" w:rsidP="00EC1125">
            <w:pPr>
              <w:pStyle w:val="3"/>
              <w:outlineLvl w:val="2"/>
              <w:rPr>
                <w:b w:val="0"/>
                <w:sz w:val="24"/>
                <w:szCs w:val="24"/>
              </w:rPr>
            </w:pPr>
            <w:r>
              <w:rPr>
                <w:b w:val="0"/>
                <w:sz w:val="24"/>
                <w:szCs w:val="24"/>
              </w:rPr>
              <w:t>Выключатель отключен</w:t>
            </w:r>
          </w:p>
        </w:tc>
      </w:tr>
      <w:tr w:rsidR="00EC1125" w:rsidTr="005D4579">
        <w:tc>
          <w:tcPr>
            <w:tcW w:w="762" w:type="dxa"/>
          </w:tcPr>
          <w:p w:rsidR="00EC1125" w:rsidRDefault="00EC1125" w:rsidP="004861AC">
            <w:pPr>
              <w:pStyle w:val="3"/>
              <w:outlineLvl w:val="2"/>
            </w:pPr>
            <w:r>
              <w:object w:dxaOrig="585" w:dyaOrig="495">
                <v:shape id="_x0000_i1029" type="#_x0000_t75" style="width:29.25pt;height:24.75pt" o:ole="">
                  <v:imagedata r:id="rId29" o:title=""/>
                </v:shape>
                <o:OLEObject Type="Embed" ProgID="Paint.Picture" ShapeID="_x0000_i1029" DrawAspect="Content" ObjectID="_1699696291" r:id="rId30"/>
              </w:object>
            </w:r>
          </w:p>
        </w:tc>
        <w:tc>
          <w:tcPr>
            <w:tcW w:w="4032" w:type="dxa"/>
            <w:tcBorders>
              <w:right w:val="single" w:sz="4" w:space="0" w:color="auto"/>
            </w:tcBorders>
          </w:tcPr>
          <w:p w:rsidR="00EC1125" w:rsidRPr="00EC1125" w:rsidRDefault="00EC1125" w:rsidP="004861AC">
            <w:pPr>
              <w:pStyle w:val="3"/>
              <w:outlineLvl w:val="2"/>
              <w:rPr>
                <w:b w:val="0"/>
                <w:sz w:val="24"/>
                <w:szCs w:val="24"/>
              </w:rPr>
            </w:pPr>
            <w:r w:rsidRPr="00EC1125">
              <w:rPr>
                <w:b w:val="0"/>
                <w:sz w:val="24"/>
                <w:szCs w:val="24"/>
              </w:rPr>
              <w:t>КВЭ в рабочем положении</w:t>
            </w:r>
          </w:p>
        </w:tc>
        <w:tc>
          <w:tcPr>
            <w:tcW w:w="987" w:type="dxa"/>
            <w:tcBorders>
              <w:left w:val="single" w:sz="4" w:space="0" w:color="auto"/>
              <w:right w:val="single" w:sz="4" w:space="0" w:color="auto"/>
            </w:tcBorders>
          </w:tcPr>
          <w:p w:rsidR="00EC1125" w:rsidRPr="00EC1125" w:rsidRDefault="00EC1125" w:rsidP="00EC1125">
            <w:pPr>
              <w:pStyle w:val="3"/>
              <w:outlineLvl w:val="2"/>
              <w:rPr>
                <w:b w:val="0"/>
                <w:sz w:val="24"/>
                <w:szCs w:val="24"/>
              </w:rPr>
            </w:pPr>
            <w:r>
              <w:object w:dxaOrig="645" w:dyaOrig="510">
                <v:shape id="_x0000_i1030" type="#_x0000_t75" style="width:32.25pt;height:25.5pt" o:ole="">
                  <v:imagedata r:id="rId31" o:title=""/>
                </v:shape>
                <o:OLEObject Type="Embed" ProgID="Paint.Picture" ShapeID="_x0000_i1030" DrawAspect="Content" ObjectID="_1699696292" r:id="rId32"/>
              </w:object>
            </w:r>
          </w:p>
        </w:tc>
        <w:tc>
          <w:tcPr>
            <w:tcW w:w="4654" w:type="dxa"/>
            <w:tcBorders>
              <w:left w:val="single" w:sz="4" w:space="0" w:color="auto"/>
            </w:tcBorders>
          </w:tcPr>
          <w:p w:rsidR="00EC1125" w:rsidRPr="00EC1125" w:rsidRDefault="00EC1125" w:rsidP="00EC1125">
            <w:pPr>
              <w:pStyle w:val="3"/>
              <w:outlineLvl w:val="2"/>
              <w:rPr>
                <w:b w:val="0"/>
                <w:sz w:val="24"/>
                <w:szCs w:val="24"/>
              </w:rPr>
            </w:pPr>
            <w:r>
              <w:rPr>
                <w:b w:val="0"/>
                <w:sz w:val="24"/>
                <w:szCs w:val="24"/>
              </w:rPr>
              <w:t>Выключатель включен</w:t>
            </w:r>
          </w:p>
        </w:tc>
      </w:tr>
      <w:tr w:rsidR="00EC1125" w:rsidTr="005D4579">
        <w:tc>
          <w:tcPr>
            <w:tcW w:w="762" w:type="dxa"/>
          </w:tcPr>
          <w:p w:rsidR="00EC1125" w:rsidRDefault="005D4579" w:rsidP="004861AC">
            <w:pPr>
              <w:pStyle w:val="3"/>
              <w:outlineLvl w:val="2"/>
            </w:pPr>
            <w:r>
              <w:object w:dxaOrig="690" w:dyaOrig="555">
                <v:shape id="_x0000_i1031" type="#_x0000_t75" style="width:34.5pt;height:27.75pt" o:ole="">
                  <v:imagedata r:id="rId33" o:title=""/>
                </v:shape>
                <o:OLEObject Type="Embed" ProgID="Paint.Picture" ShapeID="_x0000_i1031" DrawAspect="Content" ObjectID="_1699696293" r:id="rId34"/>
              </w:object>
            </w:r>
          </w:p>
        </w:tc>
        <w:tc>
          <w:tcPr>
            <w:tcW w:w="4032" w:type="dxa"/>
            <w:tcBorders>
              <w:right w:val="single" w:sz="4" w:space="0" w:color="auto"/>
            </w:tcBorders>
          </w:tcPr>
          <w:p w:rsidR="005D4579" w:rsidRDefault="005D4579" w:rsidP="00EC1125">
            <w:pPr>
              <w:pStyle w:val="3"/>
              <w:spacing w:before="0" w:line="240" w:lineRule="auto"/>
              <w:outlineLvl w:val="2"/>
              <w:rPr>
                <w:b w:val="0"/>
                <w:sz w:val="24"/>
                <w:szCs w:val="24"/>
              </w:rPr>
            </w:pPr>
          </w:p>
          <w:p w:rsidR="00EC1125" w:rsidRPr="00EC1125" w:rsidRDefault="005D4579" w:rsidP="00EC1125">
            <w:pPr>
              <w:pStyle w:val="3"/>
              <w:spacing w:before="0" w:line="240" w:lineRule="auto"/>
              <w:outlineLvl w:val="2"/>
              <w:rPr>
                <w:b w:val="0"/>
                <w:sz w:val="24"/>
                <w:szCs w:val="24"/>
              </w:rPr>
            </w:pPr>
            <w:r>
              <w:rPr>
                <w:b w:val="0"/>
                <w:sz w:val="24"/>
                <w:szCs w:val="24"/>
              </w:rPr>
              <w:t>Отсутствует оперативное питание</w:t>
            </w:r>
          </w:p>
        </w:tc>
        <w:tc>
          <w:tcPr>
            <w:tcW w:w="987" w:type="dxa"/>
            <w:tcBorders>
              <w:left w:val="single" w:sz="4" w:space="0" w:color="auto"/>
              <w:right w:val="single" w:sz="4" w:space="0" w:color="auto"/>
            </w:tcBorders>
          </w:tcPr>
          <w:p w:rsidR="00EC1125" w:rsidRPr="00EC1125" w:rsidRDefault="00EC1125" w:rsidP="00EC1125">
            <w:pPr>
              <w:pStyle w:val="3"/>
              <w:spacing w:before="0" w:line="240" w:lineRule="auto"/>
              <w:outlineLvl w:val="2"/>
              <w:rPr>
                <w:b w:val="0"/>
                <w:sz w:val="24"/>
                <w:szCs w:val="24"/>
              </w:rPr>
            </w:pPr>
          </w:p>
        </w:tc>
        <w:tc>
          <w:tcPr>
            <w:tcW w:w="4654" w:type="dxa"/>
            <w:tcBorders>
              <w:left w:val="single" w:sz="4" w:space="0" w:color="auto"/>
            </w:tcBorders>
          </w:tcPr>
          <w:p w:rsidR="00EC1125" w:rsidRPr="00EC1125" w:rsidRDefault="00EC1125" w:rsidP="00EC1125">
            <w:pPr>
              <w:pStyle w:val="3"/>
              <w:spacing w:before="0" w:line="240" w:lineRule="auto"/>
              <w:outlineLvl w:val="2"/>
              <w:rPr>
                <w:b w:val="0"/>
                <w:sz w:val="24"/>
                <w:szCs w:val="24"/>
              </w:rPr>
            </w:pPr>
          </w:p>
        </w:tc>
      </w:tr>
      <w:tr w:rsidR="00EC1125" w:rsidTr="005D4579">
        <w:tc>
          <w:tcPr>
            <w:tcW w:w="762" w:type="dxa"/>
          </w:tcPr>
          <w:p w:rsidR="00EC1125" w:rsidRDefault="005D4579" w:rsidP="004861AC">
            <w:pPr>
              <w:pStyle w:val="3"/>
              <w:outlineLvl w:val="2"/>
            </w:pPr>
            <w:r>
              <w:object w:dxaOrig="795" w:dyaOrig="570">
                <v:shape id="_x0000_i1032" type="#_x0000_t75" style="width:39.75pt;height:28.5pt" o:ole="">
                  <v:imagedata r:id="rId35" o:title=""/>
                </v:shape>
                <o:OLEObject Type="Embed" ProgID="Paint.Picture" ShapeID="_x0000_i1032" DrawAspect="Content" ObjectID="_1699696294" r:id="rId36"/>
              </w:object>
            </w:r>
          </w:p>
        </w:tc>
        <w:tc>
          <w:tcPr>
            <w:tcW w:w="4032" w:type="dxa"/>
            <w:tcBorders>
              <w:right w:val="single" w:sz="4" w:space="0" w:color="auto"/>
            </w:tcBorders>
          </w:tcPr>
          <w:p w:rsidR="00EC1125" w:rsidRPr="005D4579" w:rsidRDefault="005D4579" w:rsidP="004861AC">
            <w:pPr>
              <w:pStyle w:val="3"/>
              <w:outlineLvl w:val="2"/>
              <w:rPr>
                <w:b w:val="0"/>
                <w:sz w:val="24"/>
                <w:szCs w:val="24"/>
              </w:rPr>
            </w:pPr>
            <w:r w:rsidRPr="005D4579">
              <w:rPr>
                <w:b w:val="0"/>
                <w:sz w:val="24"/>
                <w:szCs w:val="24"/>
              </w:rPr>
              <w:t xml:space="preserve">Заземлитель включен </w:t>
            </w:r>
          </w:p>
        </w:tc>
        <w:tc>
          <w:tcPr>
            <w:tcW w:w="987" w:type="dxa"/>
            <w:tcBorders>
              <w:left w:val="single" w:sz="4" w:space="0" w:color="auto"/>
              <w:right w:val="single" w:sz="4" w:space="0" w:color="auto"/>
            </w:tcBorders>
          </w:tcPr>
          <w:p w:rsidR="00EC1125" w:rsidRDefault="00EC1125" w:rsidP="004861AC">
            <w:pPr>
              <w:pStyle w:val="3"/>
              <w:outlineLvl w:val="2"/>
            </w:pPr>
          </w:p>
        </w:tc>
        <w:tc>
          <w:tcPr>
            <w:tcW w:w="4654" w:type="dxa"/>
            <w:tcBorders>
              <w:left w:val="single" w:sz="4" w:space="0" w:color="auto"/>
            </w:tcBorders>
          </w:tcPr>
          <w:p w:rsidR="00EC1125" w:rsidRDefault="00EC1125" w:rsidP="004861AC">
            <w:pPr>
              <w:pStyle w:val="3"/>
              <w:outlineLvl w:val="2"/>
            </w:pPr>
          </w:p>
        </w:tc>
      </w:tr>
      <w:tr w:rsidR="00EC1125" w:rsidTr="005D4579">
        <w:tc>
          <w:tcPr>
            <w:tcW w:w="762" w:type="dxa"/>
          </w:tcPr>
          <w:p w:rsidR="00EC1125" w:rsidRDefault="005D4579" w:rsidP="004861AC">
            <w:pPr>
              <w:pStyle w:val="3"/>
              <w:outlineLvl w:val="2"/>
            </w:pPr>
            <w:r>
              <w:object w:dxaOrig="660" w:dyaOrig="555">
                <v:shape id="_x0000_i1033" type="#_x0000_t75" style="width:33pt;height:27.75pt" o:ole="">
                  <v:imagedata r:id="rId37" o:title=""/>
                </v:shape>
                <o:OLEObject Type="Embed" ProgID="Paint.Picture" ShapeID="_x0000_i1033" DrawAspect="Content" ObjectID="_1699696295" r:id="rId38"/>
              </w:object>
            </w:r>
          </w:p>
        </w:tc>
        <w:tc>
          <w:tcPr>
            <w:tcW w:w="4032" w:type="dxa"/>
            <w:tcBorders>
              <w:right w:val="single" w:sz="4" w:space="0" w:color="auto"/>
            </w:tcBorders>
          </w:tcPr>
          <w:p w:rsidR="00EC1125" w:rsidRDefault="005D4579" w:rsidP="004861AC">
            <w:pPr>
              <w:pStyle w:val="3"/>
              <w:outlineLvl w:val="2"/>
            </w:pPr>
            <w:r w:rsidRPr="005D4579">
              <w:rPr>
                <w:b w:val="0"/>
                <w:sz w:val="24"/>
                <w:szCs w:val="24"/>
              </w:rPr>
              <w:t>Заземлитель включен</w:t>
            </w:r>
          </w:p>
        </w:tc>
        <w:tc>
          <w:tcPr>
            <w:tcW w:w="987" w:type="dxa"/>
            <w:tcBorders>
              <w:left w:val="single" w:sz="4" w:space="0" w:color="auto"/>
              <w:right w:val="single" w:sz="4" w:space="0" w:color="auto"/>
            </w:tcBorders>
          </w:tcPr>
          <w:p w:rsidR="00EC1125" w:rsidRDefault="00EC1125" w:rsidP="004861AC">
            <w:pPr>
              <w:pStyle w:val="3"/>
              <w:outlineLvl w:val="2"/>
            </w:pPr>
          </w:p>
        </w:tc>
        <w:tc>
          <w:tcPr>
            <w:tcW w:w="4654" w:type="dxa"/>
            <w:tcBorders>
              <w:left w:val="single" w:sz="4" w:space="0" w:color="auto"/>
            </w:tcBorders>
          </w:tcPr>
          <w:p w:rsidR="00EC1125" w:rsidRDefault="00EC1125" w:rsidP="004861AC">
            <w:pPr>
              <w:pStyle w:val="3"/>
              <w:outlineLvl w:val="2"/>
            </w:pPr>
          </w:p>
        </w:tc>
      </w:tr>
      <w:bookmarkEnd w:id="10"/>
    </w:tbl>
    <w:p w:rsidR="004861AC" w:rsidRDefault="004861AC" w:rsidP="0020437D"/>
    <w:p w:rsidR="00D0204E" w:rsidRPr="00144090" w:rsidRDefault="008A5319" w:rsidP="00144090">
      <w:pPr>
        <w:pStyle w:val="1"/>
        <w:spacing w:line="276" w:lineRule="auto"/>
        <w:rPr>
          <w:rFonts w:cs="Times New Roman"/>
          <w:sz w:val="24"/>
          <w:szCs w:val="24"/>
        </w:rPr>
      </w:pPr>
      <w:bookmarkStart w:id="11" w:name="_Toc375730554"/>
      <w:r w:rsidRPr="00144090">
        <w:rPr>
          <w:rFonts w:cs="Times New Roman"/>
          <w:sz w:val="24"/>
          <w:szCs w:val="24"/>
        </w:rPr>
        <w:t>2</w:t>
      </w:r>
      <w:r w:rsidR="008547D0" w:rsidRPr="00144090">
        <w:rPr>
          <w:rFonts w:cs="Times New Roman"/>
          <w:sz w:val="24"/>
          <w:szCs w:val="24"/>
        </w:rPr>
        <w:t>.</w:t>
      </w:r>
      <w:r w:rsidR="00D0204E" w:rsidRPr="00144090">
        <w:rPr>
          <w:rFonts w:cs="Times New Roman"/>
          <w:sz w:val="24"/>
          <w:szCs w:val="24"/>
        </w:rPr>
        <w:t xml:space="preserve"> Описание и работа составных частей</w:t>
      </w:r>
      <w:bookmarkEnd w:id="11"/>
    </w:p>
    <w:p w:rsidR="00144090" w:rsidRDefault="003E4F13" w:rsidP="00144090">
      <w:pPr>
        <w:pStyle w:val="3"/>
        <w:spacing w:line="276" w:lineRule="auto"/>
        <w:rPr>
          <w:b w:val="0"/>
          <w:sz w:val="24"/>
          <w:szCs w:val="24"/>
        </w:rPr>
      </w:pPr>
      <w:bookmarkStart w:id="12" w:name="_Toc375730555"/>
      <w:r w:rsidRPr="00144090">
        <w:rPr>
          <w:b w:val="0"/>
          <w:sz w:val="24"/>
          <w:szCs w:val="24"/>
        </w:rPr>
        <w:t>2</w:t>
      </w:r>
      <w:r w:rsidR="00D0204E" w:rsidRPr="00144090">
        <w:rPr>
          <w:b w:val="0"/>
          <w:sz w:val="24"/>
          <w:szCs w:val="24"/>
        </w:rPr>
        <w:t>.1</w:t>
      </w:r>
      <w:r w:rsidR="00144090" w:rsidRPr="00144090">
        <w:rPr>
          <w:b w:val="0"/>
          <w:sz w:val="24"/>
          <w:szCs w:val="24"/>
        </w:rPr>
        <w:t xml:space="preserve"> </w:t>
      </w:r>
      <w:r w:rsidR="00D0204E" w:rsidRPr="00144090">
        <w:rPr>
          <w:b w:val="0"/>
          <w:sz w:val="24"/>
          <w:szCs w:val="24"/>
        </w:rPr>
        <w:t xml:space="preserve"> </w:t>
      </w:r>
      <w:bookmarkEnd w:id="12"/>
      <w:r w:rsidR="00144090">
        <w:rPr>
          <w:b w:val="0"/>
          <w:sz w:val="24"/>
          <w:szCs w:val="24"/>
        </w:rPr>
        <w:t xml:space="preserve"> КВЭ</w:t>
      </w:r>
    </w:p>
    <w:p w:rsidR="00C13422" w:rsidRDefault="00E62B30" w:rsidP="00C13422">
      <w:pPr>
        <w:pStyle w:val="3"/>
        <w:spacing w:line="276" w:lineRule="auto"/>
        <w:rPr>
          <w:b w:val="0"/>
          <w:sz w:val="24"/>
          <w:szCs w:val="24"/>
        </w:rPr>
      </w:pPr>
      <w:r>
        <w:rPr>
          <w:b w:val="0"/>
          <w:sz w:val="24"/>
          <w:szCs w:val="24"/>
        </w:rPr>
        <w:t xml:space="preserve">   </w:t>
      </w:r>
      <w:r w:rsidR="00144090" w:rsidRPr="00144090">
        <w:rPr>
          <w:b w:val="0"/>
          <w:sz w:val="24"/>
          <w:szCs w:val="24"/>
        </w:rPr>
        <w:t>В</w:t>
      </w:r>
      <w:r w:rsidR="00144090">
        <w:rPr>
          <w:b w:val="0"/>
          <w:sz w:val="24"/>
          <w:szCs w:val="24"/>
        </w:rPr>
        <w:t>ыкатной элемент представляет собой тележку аппаратную, на которой в зависимости от</w:t>
      </w:r>
      <w:r w:rsidR="008D6F70">
        <w:rPr>
          <w:b w:val="0"/>
          <w:sz w:val="24"/>
          <w:szCs w:val="24"/>
        </w:rPr>
        <w:t xml:space="preserve"> функционального назначения</w:t>
      </w:r>
      <w:r w:rsidR="00144090">
        <w:rPr>
          <w:b w:val="0"/>
          <w:sz w:val="24"/>
          <w:szCs w:val="24"/>
        </w:rPr>
        <w:t xml:space="preserve"> </w:t>
      </w:r>
      <w:r w:rsidR="008D6F70">
        <w:rPr>
          <w:b w:val="0"/>
          <w:sz w:val="24"/>
          <w:szCs w:val="24"/>
        </w:rPr>
        <w:t>может быть  установлено различное оборудование.</w:t>
      </w:r>
    </w:p>
    <w:p w:rsidR="00C13422" w:rsidRPr="00C13422" w:rsidRDefault="00C13422" w:rsidP="00C13422"/>
    <w:p w:rsidR="00C76664" w:rsidRPr="00C76664" w:rsidRDefault="00C13422" w:rsidP="00C76664">
      <w:r>
        <w:rPr>
          <w:noProof/>
        </w:rPr>
        <w:drawing>
          <wp:inline distT="0" distB="0" distL="0" distR="0">
            <wp:extent cx="6638925" cy="1647825"/>
            <wp:effectExtent l="19050" t="0" r="9525" b="0"/>
            <wp:docPr id="2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srcRect/>
                    <a:stretch>
                      <a:fillRect/>
                    </a:stretch>
                  </pic:blipFill>
                  <pic:spPr bwMode="auto">
                    <a:xfrm>
                      <a:off x="0" y="0"/>
                      <a:ext cx="6638925" cy="1647825"/>
                    </a:xfrm>
                    <a:prstGeom prst="rect">
                      <a:avLst/>
                    </a:prstGeom>
                    <a:noFill/>
                    <a:ln w="9525">
                      <a:noFill/>
                      <a:miter lim="800000"/>
                      <a:headEnd/>
                      <a:tailEnd/>
                    </a:ln>
                  </pic:spPr>
                </pic:pic>
              </a:graphicData>
            </a:graphic>
          </wp:inline>
        </w:drawing>
      </w:r>
    </w:p>
    <w:p w:rsidR="00C13422" w:rsidRDefault="00C13422" w:rsidP="00A36B44">
      <w:pPr>
        <w:spacing w:line="276" w:lineRule="auto"/>
        <w:rPr>
          <w:sz w:val="24"/>
          <w:szCs w:val="24"/>
        </w:rPr>
      </w:pPr>
    </w:p>
    <w:p w:rsidR="00E62B30" w:rsidRPr="00E62B30" w:rsidRDefault="00E62B30" w:rsidP="00A36B44">
      <w:pPr>
        <w:spacing w:line="276" w:lineRule="auto"/>
        <w:rPr>
          <w:sz w:val="24"/>
          <w:szCs w:val="24"/>
        </w:rPr>
      </w:pPr>
      <w:r>
        <w:rPr>
          <w:sz w:val="24"/>
          <w:szCs w:val="24"/>
        </w:rPr>
        <w:t xml:space="preserve"> </w:t>
      </w:r>
      <w:r w:rsidRPr="00E62B30">
        <w:rPr>
          <w:sz w:val="24"/>
          <w:szCs w:val="24"/>
        </w:rPr>
        <w:t>Тележка аппаратная (рис. 9) состоит из подвижной части А, на которой установлено оборудование, и неподвижной Б, являющейся опорой винтового механизма привода подвижной части. Перемещение подвижной части относительно неподвижной осуществляется посредством винта 5 при помощи съемной рукоятки оперирования выкатным элементом (рис.3),  которая устанавливается в гнездо 8, расположенное на неподвижной части Б.</w:t>
      </w:r>
    </w:p>
    <w:p w:rsidR="00E62B30" w:rsidRPr="00E62B30" w:rsidRDefault="00E62B30" w:rsidP="00A36B44">
      <w:pPr>
        <w:spacing w:line="276" w:lineRule="auto"/>
        <w:rPr>
          <w:sz w:val="24"/>
          <w:szCs w:val="24"/>
        </w:rPr>
      </w:pPr>
      <w:r>
        <w:rPr>
          <w:sz w:val="24"/>
          <w:szCs w:val="24"/>
        </w:rPr>
        <w:t xml:space="preserve">  </w:t>
      </w:r>
      <w:r w:rsidRPr="00E62B30">
        <w:rPr>
          <w:sz w:val="24"/>
          <w:szCs w:val="24"/>
        </w:rPr>
        <w:t xml:space="preserve">Подвижная часть представляет собой основание 1 из оцинкованной стали с четырьмя </w:t>
      </w:r>
      <w:r w:rsidRPr="00E62B30">
        <w:rPr>
          <w:sz w:val="24"/>
          <w:szCs w:val="24"/>
        </w:rPr>
        <w:lastRenderedPageBreak/>
        <w:t>металлическими колесами с ребордами 9. На правой боковой стороне подвижной части установлена блокировочная планка заземлителя 2, которая управляет работой блокировки включения заземлителя при нахождении выкатного элемента вне контрольного положения, установленной на стенке отсека выкатного элемента.  На основании установлены блок-контакты 3, упорная гайка винта 4, механизм блокировки оперирования включателем 6.</w:t>
      </w:r>
    </w:p>
    <w:p w:rsidR="00E62B30" w:rsidRPr="00E62B30" w:rsidRDefault="00E62B30" w:rsidP="00A36B44">
      <w:pPr>
        <w:spacing w:line="276" w:lineRule="auto"/>
        <w:rPr>
          <w:sz w:val="24"/>
          <w:szCs w:val="24"/>
        </w:rPr>
      </w:pPr>
      <w:r>
        <w:rPr>
          <w:sz w:val="24"/>
          <w:szCs w:val="24"/>
        </w:rPr>
        <w:t xml:space="preserve">  </w:t>
      </w:r>
      <w:r w:rsidRPr="00E62B30">
        <w:rPr>
          <w:sz w:val="24"/>
          <w:szCs w:val="24"/>
        </w:rPr>
        <w:t>На левой и правой стенке выкатного элемента установлены две скобы, которые при перемещении выкатного элемента воздействуют на ролики шторочного механизма</w:t>
      </w:r>
      <w:r>
        <w:t xml:space="preserve">, </w:t>
      </w:r>
      <w:r w:rsidRPr="00A36B44">
        <w:rPr>
          <w:sz w:val="24"/>
          <w:szCs w:val="24"/>
        </w:rPr>
        <w:t>автоматически открывая или</w:t>
      </w:r>
      <w:r w:rsidRPr="00E62B30">
        <w:rPr>
          <w:sz w:val="24"/>
          <w:szCs w:val="24"/>
        </w:rPr>
        <w:t xml:space="preserve"> закрывая шторочный механизм.</w:t>
      </w:r>
    </w:p>
    <w:p w:rsidR="00E62B30" w:rsidRPr="00E62B30" w:rsidRDefault="00E62B30" w:rsidP="00504807">
      <w:pPr>
        <w:spacing w:line="276" w:lineRule="auto"/>
        <w:rPr>
          <w:sz w:val="24"/>
          <w:szCs w:val="24"/>
        </w:rPr>
      </w:pPr>
      <w:r>
        <w:rPr>
          <w:sz w:val="24"/>
          <w:szCs w:val="24"/>
        </w:rPr>
        <w:t xml:space="preserve">  </w:t>
      </w:r>
      <w:r w:rsidRPr="00E62B30">
        <w:rPr>
          <w:sz w:val="24"/>
          <w:szCs w:val="24"/>
        </w:rPr>
        <w:t xml:space="preserve">Неподвижная часть тележки аппаратной в режиме нормальной эксплуатации удерживается относительно корпуса шкафа КСО при помощи двух торцевых фиксаторов с ручками 7. Фиксация происходит при </w:t>
      </w:r>
      <w:r w:rsidR="00B526AB" w:rsidRPr="00E62B30">
        <w:rPr>
          <w:sz w:val="24"/>
          <w:szCs w:val="24"/>
        </w:rPr>
        <w:t>выдвижении</w:t>
      </w:r>
      <w:r w:rsidRPr="00E62B30">
        <w:rPr>
          <w:sz w:val="24"/>
          <w:szCs w:val="24"/>
        </w:rPr>
        <w:t xml:space="preserve"> ручек в стороны от центра тележки аппаратной, при этом пластины торцевых фиксаторов вводятся в вырезы на корпусе шкафа КСО, чем обеспечивается двухсторонний упор для винтового механизма. Фиксаторы оборудованы пружинами, удерживающими их в выдвинутом положении. Механизм привода устроен таким образом, что перемещение подвижной части А возможно, только если неподвижная часть Б находится в зафиксированном положении (пучки фиксаторов выдвинуты от центра до упора). С другой стороны, конструкцией предусмотрена невозможность освобождения от фиксации неподвижной части при нахождении тележки аппаратной в любом положении, кроме контрольного.</w:t>
      </w:r>
    </w:p>
    <w:p w:rsidR="00E228FF" w:rsidRDefault="00E62B30" w:rsidP="00C13422">
      <w:pPr>
        <w:spacing w:line="276" w:lineRule="auto"/>
        <w:rPr>
          <w:sz w:val="24"/>
          <w:szCs w:val="24"/>
        </w:rPr>
      </w:pPr>
      <w:r>
        <w:rPr>
          <w:sz w:val="24"/>
          <w:szCs w:val="24"/>
        </w:rPr>
        <w:t xml:space="preserve">  </w:t>
      </w:r>
      <w:r w:rsidRPr="00E62B30">
        <w:rPr>
          <w:sz w:val="24"/>
          <w:szCs w:val="24"/>
        </w:rPr>
        <w:t xml:space="preserve">Неподвижная часть Б содержит механическую блокировку перемещения выкатного элемента 10, </w:t>
      </w:r>
      <w:r>
        <w:rPr>
          <w:sz w:val="24"/>
          <w:szCs w:val="24"/>
        </w:rPr>
        <w:t>которая препятствуют вращению в</w:t>
      </w:r>
      <w:r w:rsidRPr="00E62B30">
        <w:rPr>
          <w:sz w:val="24"/>
          <w:szCs w:val="24"/>
        </w:rPr>
        <w:t>инта механизма привода 5 в случае отсутствия механического воздействия на нее при открытой двери отсека выкатного элемента.</w:t>
      </w:r>
    </w:p>
    <w:p w:rsidR="00C13422" w:rsidRPr="00C13422" w:rsidRDefault="00C13422" w:rsidP="00C13422">
      <w:pPr>
        <w:spacing w:line="276" w:lineRule="auto"/>
        <w:rPr>
          <w:sz w:val="24"/>
          <w:szCs w:val="24"/>
        </w:rPr>
      </w:pPr>
    </w:p>
    <w:p w:rsidR="008D6F70" w:rsidRDefault="00C13422" w:rsidP="008D6F70">
      <w:pPr>
        <w:rPr>
          <w:noProof/>
          <w:sz w:val="24"/>
          <w:szCs w:val="24"/>
        </w:rPr>
      </w:pPr>
      <w:bookmarkStart w:id="13" w:name="_Toc375730556"/>
      <w:r>
        <w:rPr>
          <w:noProof/>
          <w:sz w:val="24"/>
          <w:szCs w:val="24"/>
        </w:rPr>
        <w:t xml:space="preserve">     </w:t>
      </w:r>
      <w:r w:rsidR="00E62B30">
        <w:rPr>
          <w:noProof/>
          <w:sz w:val="24"/>
          <w:szCs w:val="24"/>
        </w:rPr>
        <w:t xml:space="preserve">     </w:t>
      </w:r>
      <w:r w:rsidR="00A36B44">
        <w:rPr>
          <w:noProof/>
          <w:sz w:val="24"/>
          <w:szCs w:val="24"/>
        </w:rPr>
        <w:drawing>
          <wp:inline distT="0" distB="0" distL="0" distR="0">
            <wp:extent cx="4697429" cy="2366912"/>
            <wp:effectExtent l="19050" t="0" r="7921"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4697429" cy="2366912"/>
                    </a:xfrm>
                    <a:prstGeom prst="rect">
                      <a:avLst/>
                    </a:prstGeom>
                    <a:noFill/>
                    <a:ln w="9525">
                      <a:noFill/>
                      <a:miter lim="800000"/>
                      <a:headEnd/>
                      <a:tailEnd/>
                    </a:ln>
                  </pic:spPr>
                </pic:pic>
              </a:graphicData>
            </a:graphic>
          </wp:inline>
        </w:drawing>
      </w:r>
    </w:p>
    <w:p w:rsidR="008D6F70" w:rsidRDefault="008D6F70" w:rsidP="008D6F70">
      <w:pPr>
        <w:rPr>
          <w:noProof/>
          <w:sz w:val="24"/>
          <w:szCs w:val="24"/>
        </w:rPr>
      </w:pPr>
    </w:p>
    <w:p w:rsidR="00504807" w:rsidRDefault="00A36B44" w:rsidP="008D6F70">
      <w:pPr>
        <w:rPr>
          <w:noProof/>
          <w:sz w:val="24"/>
          <w:szCs w:val="24"/>
        </w:rPr>
      </w:pPr>
      <w:r>
        <w:rPr>
          <w:noProof/>
          <w:sz w:val="24"/>
          <w:szCs w:val="24"/>
        </w:rPr>
        <w:t xml:space="preserve"> </w:t>
      </w:r>
      <w:r>
        <w:rPr>
          <w:noProof/>
          <w:sz w:val="24"/>
          <w:szCs w:val="24"/>
        </w:rPr>
        <w:drawing>
          <wp:inline distT="0" distB="0" distL="0" distR="0">
            <wp:extent cx="6638925" cy="942975"/>
            <wp:effectExtent l="19050" t="0" r="9525" b="0"/>
            <wp:docPr id="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srcRect/>
                    <a:stretch>
                      <a:fillRect/>
                    </a:stretch>
                  </pic:blipFill>
                  <pic:spPr bwMode="auto">
                    <a:xfrm>
                      <a:off x="0" y="0"/>
                      <a:ext cx="6638925" cy="942975"/>
                    </a:xfrm>
                    <a:prstGeom prst="rect">
                      <a:avLst/>
                    </a:prstGeom>
                    <a:noFill/>
                    <a:ln w="9525">
                      <a:noFill/>
                      <a:miter lim="800000"/>
                      <a:headEnd/>
                      <a:tailEnd/>
                    </a:ln>
                  </pic:spPr>
                </pic:pic>
              </a:graphicData>
            </a:graphic>
          </wp:inline>
        </w:drawing>
      </w:r>
    </w:p>
    <w:p w:rsidR="00C13422" w:rsidRDefault="00C13422" w:rsidP="00504807">
      <w:pPr>
        <w:spacing w:line="276" w:lineRule="auto"/>
        <w:rPr>
          <w:sz w:val="24"/>
          <w:szCs w:val="24"/>
        </w:rPr>
      </w:pPr>
    </w:p>
    <w:p w:rsidR="008D6F70" w:rsidRDefault="00504807" w:rsidP="008F11F3">
      <w:pPr>
        <w:spacing w:line="276" w:lineRule="auto"/>
        <w:rPr>
          <w:sz w:val="24"/>
          <w:szCs w:val="24"/>
        </w:rPr>
      </w:pPr>
      <w:r w:rsidRPr="00CF708F">
        <w:rPr>
          <w:sz w:val="24"/>
          <w:szCs w:val="24"/>
        </w:rPr>
        <w:t>Установка и извлечение КВЭ в ремонтное положение производится при пом</w:t>
      </w:r>
      <w:r w:rsidR="008F11F3">
        <w:rPr>
          <w:sz w:val="24"/>
          <w:szCs w:val="24"/>
        </w:rPr>
        <w:t>ощи специальной инвентарной те</w:t>
      </w:r>
      <w:r w:rsidR="003E6EB7">
        <w:rPr>
          <w:sz w:val="24"/>
          <w:szCs w:val="24"/>
        </w:rPr>
        <w:t>лежки</w:t>
      </w:r>
    </w:p>
    <w:p w:rsidR="003E6EB7" w:rsidRDefault="003E6EB7" w:rsidP="003E6EB7">
      <w:pPr>
        <w:pStyle w:val="3"/>
        <w:spacing w:line="276" w:lineRule="auto"/>
        <w:rPr>
          <w:b w:val="0"/>
          <w:sz w:val="24"/>
          <w:szCs w:val="24"/>
        </w:rPr>
      </w:pPr>
      <w:r>
        <w:rPr>
          <w:b w:val="0"/>
          <w:sz w:val="24"/>
          <w:szCs w:val="24"/>
        </w:rPr>
        <w:lastRenderedPageBreak/>
        <w:t xml:space="preserve"> </w:t>
      </w:r>
      <w:r w:rsidR="003E4F13" w:rsidRPr="003E6EB7">
        <w:rPr>
          <w:b w:val="0"/>
          <w:sz w:val="24"/>
          <w:szCs w:val="24"/>
        </w:rPr>
        <w:t>2</w:t>
      </w:r>
      <w:r w:rsidR="00D0204E" w:rsidRPr="003E6EB7">
        <w:rPr>
          <w:b w:val="0"/>
          <w:sz w:val="24"/>
          <w:szCs w:val="24"/>
        </w:rPr>
        <w:t>.2 Заземл</w:t>
      </w:r>
      <w:bookmarkEnd w:id="13"/>
      <w:r w:rsidR="00D609D2" w:rsidRPr="003E6EB7">
        <w:rPr>
          <w:b w:val="0"/>
          <w:sz w:val="24"/>
          <w:szCs w:val="24"/>
        </w:rPr>
        <w:t xml:space="preserve">яющий разъединитель </w:t>
      </w:r>
    </w:p>
    <w:p w:rsidR="008F11F3" w:rsidRPr="003E6EB7" w:rsidRDefault="004B53EC" w:rsidP="003E6EB7">
      <w:pPr>
        <w:pStyle w:val="3"/>
        <w:spacing w:line="276" w:lineRule="auto"/>
        <w:rPr>
          <w:b w:val="0"/>
          <w:sz w:val="24"/>
          <w:szCs w:val="24"/>
        </w:rPr>
      </w:pPr>
      <w:r>
        <w:rPr>
          <w:b w:val="0"/>
          <w:sz w:val="24"/>
          <w:szCs w:val="24"/>
        </w:rPr>
        <w:t xml:space="preserve">В камерах КСО применяется заземляющий разъединитель </w:t>
      </w:r>
      <w:r w:rsidR="00D0204E" w:rsidRPr="003E6EB7">
        <w:rPr>
          <w:b w:val="0"/>
          <w:sz w:val="24"/>
          <w:szCs w:val="24"/>
        </w:rPr>
        <w:t xml:space="preserve"> с механизмом мгновенного срабатывания, который не зависит от скорости вращения управляющего вала.</w:t>
      </w:r>
      <w:r w:rsidR="008F11F3" w:rsidRPr="003E6EB7">
        <w:rPr>
          <w:b w:val="0"/>
          <w:sz w:val="24"/>
          <w:szCs w:val="24"/>
        </w:rPr>
        <w:t xml:space="preserve"> </w:t>
      </w:r>
    </w:p>
    <w:p w:rsidR="008F11F3" w:rsidRDefault="008F11F3" w:rsidP="00144090">
      <w:pPr>
        <w:spacing w:line="276" w:lineRule="auto"/>
        <w:rPr>
          <w:sz w:val="24"/>
          <w:szCs w:val="24"/>
        </w:rPr>
      </w:pPr>
    </w:p>
    <w:p w:rsidR="00D609D2" w:rsidRDefault="008F11F3" w:rsidP="00144090">
      <w:pPr>
        <w:spacing w:line="276" w:lineRule="auto"/>
        <w:rPr>
          <w:sz w:val="24"/>
          <w:szCs w:val="24"/>
        </w:rPr>
      </w:pPr>
      <w:r>
        <w:rPr>
          <w:sz w:val="24"/>
          <w:szCs w:val="24"/>
        </w:rPr>
        <w:t xml:space="preserve"> </w:t>
      </w:r>
      <w:r w:rsidR="00D609D2">
        <w:rPr>
          <w:sz w:val="24"/>
          <w:szCs w:val="24"/>
        </w:rPr>
        <w:t xml:space="preserve">      </w:t>
      </w:r>
      <w:r w:rsidR="00D609D2">
        <w:rPr>
          <w:noProof/>
          <w:sz w:val="24"/>
          <w:szCs w:val="24"/>
        </w:rPr>
        <w:drawing>
          <wp:inline distT="0" distB="0" distL="0" distR="0">
            <wp:extent cx="2696332" cy="1713810"/>
            <wp:effectExtent l="19050" t="0" r="8768" b="0"/>
            <wp:docPr id="23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srcRect/>
                    <a:stretch>
                      <a:fillRect/>
                    </a:stretch>
                  </pic:blipFill>
                  <pic:spPr bwMode="auto">
                    <a:xfrm>
                      <a:off x="0" y="0"/>
                      <a:ext cx="2696332" cy="1713810"/>
                    </a:xfrm>
                    <a:prstGeom prst="rect">
                      <a:avLst/>
                    </a:prstGeom>
                    <a:noFill/>
                    <a:ln w="9525">
                      <a:noFill/>
                      <a:miter lim="800000"/>
                      <a:headEnd/>
                      <a:tailEnd/>
                    </a:ln>
                  </pic:spPr>
                </pic:pic>
              </a:graphicData>
            </a:graphic>
          </wp:inline>
        </w:drawing>
      </w:r>
      <w:r w:rsidR="00B83607">
        <w:rPr>
          <w:sz w:val="24"/>
          <w:szCs w:val="24"/>
        </w:rPr>
        <w:t xml:space="preserve">    </w:t>
      </w:r>
      <w:r w:rsidR="00B83607">
        <w:rPr>
          <w:noProof/>
          <w:sz w:val="24"/>
          <w:szCs w:val="24"/>
        </w:rPr>
        <w:drawing>
          <wp:inline distT="0" distB="0" distL="0" distR="0">
            <wp:extent cx="2286000" cy="1704975"/>
            <wp:effectExtent l="19050" t="0" r="0" b="0"/>
            <wp:docPr id="23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srcRect/>
                    <a:stretch>
                      <a:fillRect/>
                    </a:stretch>
                  </pic:blipFill>
                  <pic:spPr bwMode="auto">
                    <a:xfrm>
                      <a:off x="0" y="0"/>
                      <a:ext cx="2286000" cy="1704975"/>
                    </a:xfrm>
                    <a:prstGeom prst="rect">
                      <a:avLst/>
                    </a:prstGeom>
                    <a:noFill/>
                    <a:ln w="9525">
                      <a:noFill/>
                      <a:miter lim="800000"/>
                      <a:headEnd/>
                      <a:tailEnd/>
                    </a:ln>
                  </pic:spPr>
                </pic:pic>
              </a:graphicData>
            </a:graphic>
          </wp:inline>
        </w:drawing>
      </w:r>
    </w:p>
    <w:p w:rsidR="00BA64C4" w:rsidRDefault="00BA64C4" w:rsidP="00144090">
      <w:pPr>
        <w:spacing w:line="276" w:lineRule="auto"/>
        <w:rPr>
          <w:sz w:val="24"/>
          <w:szCs w:val="24"/>
        </w:rPr>
      </w:pPr>
    </w:p>
    <w:p w:rsidR="008F11F3" w:rsidRPr="008F11F3" w:rsidRDefault="008F11F3" w:rsidP="00144090">
      <w:pPr>
        <w:spacing w:line="276" w:lineRule="auto"/>
        <w:rPr>
          <w:b/>
          <w:sz w:val="24"/>
          <w:szCs w:val="24"/>
        </w:rPr>
      </w:pPr>
      <w:r>
        <w:rPr>
          <w:sz w:val="24"/>
          <w:szCs w:val="24"/>
        </w:rPr>
        <w:t xml:space="preserve">                                     </w:t>
      </w:r>
      <w:r w:rsidRPr="008F11F3">
        <w:rPr>
          <w:b/>
          <w:sz w:val="24"/>
          <w:szCs w:val="24"/>
        </w:rPr>
        <w:t>Рис. 10</w:t>
      </w:r>
      <w:r>
        <w:rPr>
          <w:b/>
          <w:sz w:val="24"/>
          <w:szCs w:val="24"/>
        </w:rPr>
        <w:t xml:space="preserve"> </w:t>
      </w:r>
      <w:r w:rsidR="00BA64C4">
        <w:rPr>
          <w:b/>
          <w:sz w:val="24"/>
          <w:szCs w:val="24"/>
        </w:rPr>
        <w:t xml:space="preserve"> Заземляющий разъединитель</w:t>
      </w:r>
    </w:p>
    <w:p w:rsidR="00D0204E" w:rsidRDefault="004B53EC" w:rsidP="00ED12CA">
      <w:pPr>
        <w:spacing w:line="276" w:lineRule="auto"/>
        <w:rPr>
          <w:sz w:val="24"/>
          <w:szCs w:val="24"/>
        </w:rPr>
      </w:pPr>
      <w:r>
        <w:rPr>
          <w:sz w:val="24"/>
          <w:szCs w:val="24"/>
        </w:rPr>
        <w:t xml:space="preserve">Расположение заземляющего </w:t>
      </w:r>
      <w:r w:rsidR="00B526AB">
        <w:rPr>
          <w:sz w:val="24"/>
          <w:szCs w:val="24"/>
        </w:rPr>
        <w:t>разъединителя</w:t>
      </w:r>
      <w:r w:rsidR="00D0204E" w:rsidRPr="00144090">
        <w:rPr>
          <w:sz w:val="24"/>
          <w:szCs w:val="24"/>
        </w:rPr>
        <w:t xml:space="preserve"> исключает возможность падения заземляющих ножей на токоведущие элементы и позволяет визуально контролировать положение заземляющих ножей через смотровое окно на двери отсека присоединений</w:t>
      </w:r>
      <w:r w:rsidR="00ED12CA">
        <w:rPr>
          <w:sz w:val="24"/>
          <w:szCs w:val="24"/>
        </w:rPr>
        <w:t xml:space="preserve"> и указателем положения у отверстия для </w:t>
      </w:r>
      <w:r w:rsidR="00B526AB">
        <w:rPr>
          <w:sz w:val="24"/>
          <w:szCs w:val="24"/>
        </w:rPr>
        <w:t>рукоятки(рис.</w:t>
      </w:r>
      <w:r w:rsidR="00ED12CA">
        <w:rPr>
          <w:sz w:val="24"/>
          <w:szCs w:val="24"/>
        </w:rPr>
        <w:t>10)</w:t>
      </w:r>
      <w:r w:rsidR="00D0204E" w:rsidRPr="00144090">
        <w:rPr>
          <w:sz w:val="24"/>
          <w:szCs w:val="24"/>
        </w:rPr>
        <w:t>. Привод заземлителя находится на правой стенке отсека присоединений.</w:t>
      </w:r>
      <w:r w:rsidR="00B83607">
        <w:rPr>
          <w:sz w:val="24"/>
          <w:szCs w:val="24"/>
        </w:rPr>
        <w:t xml:space="preserve"> Отверстие для рукоятки привода закрывается шторкой. Чтобы вставить рукоятку, шторку необходимо </w:t>
      </w:r>
      <w:r w:rsidR="00ED12CA">
        <w:rPr>
          <w:sz w:val="24"/>
          <w:szCs w:val="24"/>
        </w:rPr>
        <w:t>оттянуть вниз</w:t>
      </w:r>
      <w:r w:rsidR="00D0204E" w:rsidRPr="00144090">
        <w:rPr>
          <w:sz w:val="24"/>
          <w:szCs w:val="24"/>
        </w:rPr>
        <w:t xml:space="preserve"> Стандартн</w:t>
      </w:r>
      <w:r w:rsidR="003E6EB7">
        <w:rPr>
          <w:sz w:val="24"/>
          <w:szCs w:val="24"/>
        </w:rPr>
        <w:t>о применяется привод заземляющего разъединителя</w:t>
      </w:r>
      <w:r w:rsidR="00D0204E" w:rsidRPr="00144090">
        <w:rPr>
          <w:sz w:val="24"/>
          <w:szCs w:val="24"/>
        </w:rPr>
        <w:t xml:space="preserve"> с ручным управлением.</w:t>
      </w:r>
    </w:p>
    <w:p w:rsidR="003E6EB7" w:rsidRPr="00144090" w:rsidRDefault="003E6EB7" w:rsidP="00ED12CA">
      <w:pPr>
        <w:spacing w:line="276" w:lineRule="auto"/>
        <w:rPr>
          <w:sz w:val="24"/>
          <w:szCs w:val="24"/>
        </w:rPr>
      </w:pPr>
    </w:p>
    <w:p w:rsidR="00D0204E" w:rsidRDefault="003E6EB7" w:rsidP="00144090">
      <w:pPr>
        <w:pStyle w:val="3"/>
        <w:spacing w:line="276" w:lineRule="auto"/>
        <w:rPr>
          <w:b w:val="0"/>
          <w:sz w:val="24"/>
          <w:szCs w:val="24"/>
        </w:rPr>
      </w:pPr>
      <w:bookmarkStart w:id="14" w:name="_Toc375730557"/>
      <w:r>
        <w:rPr>
          <w:b w:val="0"/>
          <w:sz w:val="24"/>
          <w:szCs w:val="24"/>
        </w:rPr>
        <w:t xml:space="preserve"> </w:t>
      </w:r>
      <w:r w:rsidR="003E4F13" w:rsidRPr="003E6EB7">
        <w:rPr>
          <w:b w:val="0"/>
          <w:sz w:val="24"/>
          <w:szCs w:val="24"/>
        </w:rPr>
        <w:t>2</w:t>
      </w:r>
      <w:r w:rsidR="00D0204E" w:rsidRPr="003E6EB7">
        <w:rPr>
          <w:b w:val="0"/>
          <w:sz w:val="24"/>
          <w:szCs w:val="24"/>
        </w:rPr>
        <w:t>.3 Индикатор напряжения</w:t>
      </w:r>
      <w:r w:rsidR="00CF1C66" w:rsidRPr="003E6EB7">
        <w:rPr>
          <w:b w:val="0"/>
          <w:sz w:val="24"/>
          <w:szCs w:val="24"/>
        </w:rPr>
        <w:t xml:space="preserve"> (опционально)</w:t>
      </w:r>
      <w:bookmarkEnd w:id="14"/>
    </w:p>
    <w:p w:rsidR="003E6EB7" w:rsidRPr="003E6EB7" w:rsidRDefault="003E6EB7" w:rsidP="003E6EB7">
      <w:pPr>
        <w:rPr>
          <w:sz w:val="24"/>
          <w:szCs w:val="24"/>
        </w:rPr>
      </w:pPr>
    </w:p>
    <w:p w:rsidR="00D0204E" w:rsidRDefault="00D0204E" w:rsidP="00144090">
      <w:pPr>
        <w:spacing w:line="276" w:lineRule="auto"/>
        <w:rPr>
          <w:sz w:val="24"/>
          <w:szCs w:val="24"/>
        </w:rPr>
      </w:pPr>
      <w:r w:rsidRPr="00144090">
        <w:rPr>
          <w:sz w:val="24"/>
          <w:szCs w:val="24"/>
        </w:rPr>
        <w:t>Контрол</w:t>
      </w:r>
      <w:r w:rsidR="00ED12CA">
        <w:rPr>
          <w:sz w:val="24"/>
          <w:szCs w:val="24"/>
        </w:rPr>
        <w:t>ь наличия напряжения в шкафу КСО</w:t>
      </w:r>
      <w:r w:rsidRPr="00144090">
        <w:rPr>
          <w:sz w:val="24"/>
          <w:szCs w:val="24"/>
        </w:rPr>
        <w:t xml:space="preserve"> обеспечивается при помощи стационарных индикаторов напряжения, что обеспечивает дополнительную безопасность обслуживания.</w:t>
      </w:r>
    </w:p>
    <w:p w:rsidR="00ED12CA" w:rsidRDefault="00ED12CA" w:rsidP="00144090">
      <w:pPr>
        <w:spacing w:line="276" w:lineRule="auto"/>
        <w:rPr>
          <w:sz w:val="24"/>
          <w:szCs w:val="24"/>
        </w:rPr>
      </w:pPr>
    </w:p>
    <w:p w:rsidR="00ED12CA" w:rsidRDefault="00ED12CA" w:rsidP="00144090">
      <w:pPr>
        <w:spacing w:line="276" w:lineRule="auto"/>
        <w:rPr>
          <w:noProof/>
          <w:sz w:val="24"/>
          <w:szCs w:val="24"/>
        </w:rPr>
      </w:pPr>
      <w:r>
        <w:rPr>
          <w:noProof/>
          <w:sz w:val="24"/>
          <w:szCs w:val="24"/>
        </w:rPr>
        <w:t xml:space="preserve">                             </w:t>
      </w:r>
      <w:r>
        <w:rPr>
          <w:noProof/>
          <w:sz w:val="24"/>
          <w:szCs w:val="24"/>
        </w:rPr>
        <w:drawing>
          <wp:inline distT="0" distB="0" distL="0" distR="0">
            <wp:extent cx="3632390" cy="1771429"/>
            <wp:effectExtent l="19050" t="0" r="6160" b="0"/>
            <wp:docPr id="23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srcRect/>
                    <a:stretch>
                      <a:fillRect/>
                    </a:stretch>
                  </pic:blipFill>
                  <pic:spPr bwMode="auto">
                    <a:xfrm>
                      <a:off x="0" y="0"/>
                      <a:ext cx="3632390" cy="1771429"/>
                    </a:xfrm>
                    <a:prstGeom prst="rect">
                      <a:avLst/>
                    </a:prstGeom>
                    <a:noFill/>
                    <a:ln w="9525">
                      <a:noFill/>
                      <a:miter lim="800000"/>
                      <a:headEnd/>
                      <a:tailEnd/>
                    </a:ln>
                  </pic:spPr>
                </pic:pic>
              </a:graphicData>
            </a:graphic>
          </wp:inline>
        </w:drawing>
      </w:r>
    </w:p>
    <w:p w:rsidR="00BA64C4" w:rsidRDefault="00BA64C4" w:rsidP="00144090">
      <w:pPr>
        <w:spacing w:line="276" w:lineRule="auto"/>
        <w:rPr>
          <w:noProof/>
          <w:sz w:val="24"/>
          <w:szCs w:val="24"/>
        </w:rPr>
      </w:pPr>
    </w:p>
    <w:p w:rsidR="00ED12CA" w:rsidRPr="00144090" w:rsidRDefault="00BA64C4" w:rsidP="00ED12CA">
      <w:pPr>
        <w:tabs>
          <w:tab w:val="left" w:pos="2490"/>
        </w:tabs>
        <w:spacing w:line="276" w:lineRule="auto"/>
        <w:rPr>
          <w:sz w:val="24"/>
          <w:szCs w:val="24"/>
        </w:rPr>
      </w:pPr>
      <w:r>
        <w:rPr>
          <w:sz w:val="24"/>
          <w:szCs w:val="24"/>
        </w:rPr>
        <w:t xml:space="preserve">               </w:t>
      </w:r>
      <w:r w:rsidR="00ED12CA">
        <w:rPr>
          <w:noProof/>
          <w:sz w:val="24"/>
          <w:szCs w:val="24"/>
        </w:rPr>
        <w:drawing>
          <wp:inline distT="0" distB="0" distL="0" distR="0">
            <wp:extent cx="4923334" cy="416667"/>
            <wp:effectExtent l="19050" t="0" r="0" b="0"/>
            <wp:docPr id="23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srcRect/>
                    <a:stretch>
                      <a:fillRect/>
                    </a:stretch>
                  </pic:blipFill>
                  <pic:spPr bwMode="auto">
                    <a:xfrm>
                      <a:off x="0" y="0"/>
                      <a:ext cx="4923334" cy="416667"/>
                    </a:xfrm>
                    <a:prstGeom prst="rect">
                      <a:avLst/>
                    </a:prstGeom>
                    <a:noFill/>
                    <a:ln w="9525">
                      <a:noFill/>
                      <a:miter lim="800000"/>
                      <a:headEnd/>
                      <a:tailEnd/>
                    </a:ln>
                  </pic:spPr>
                </pic:pic>
              </a:graphicData>
            </a:graphic>
          </wp:inline>
        </w:drawing>
      </w:r>
    </w:p>
    <w:p w:rsidR="00BA64C4" w:rsidRDefault="00D0204E" w:rsidP="003E6EB7">
      <w:pPr>
        <w:spacing w:line="276" w:lineRule="auto"/>
        <w:rPr>
          <w:i/>
        </w:rPr>
      </w:pPr>
      <w:r w:rsidRPr="00144090">
        <w:rPr>
          <w:sz w:val="24"/>
          <w:szCs w:val="24"/>
        </w:rPr>
        <w:t xml:space="preserve">Лампочки сигнализируют пофазное наличие или отсутствие напряжения главной цепи. Отсутствие свечения лампочки в стационарном блоке индикации напряжения может быть обусловлено как отсутствием напряжения на одной из фаз главных цепей, так и неисправностью лампочки. Поэтому во время для обеспечения безопасности обслуживающего персонала требуется </w:t>
      </w:r>
      <w:r w:rsidRPr="00BA64C4">
        <w:rPr>
          <w:b/>
          <w:i/>
          <w:sz w:val="24"/>
          <w:szCs w:val="24"/>
        </w:rPr>
        <w:t>дополнительная проверка наличия напряжения на шинах при помощи указателя напряжения</w:t>
      </w:r>
      <w:r w:rsidRPr="00BA64C4">
        <w:rPr>
          <w:i/>
        </w:rPr>
        <w:t>.</w:t>
      </w:r>
      <w:bookmarkStart w:id="15" w:name="_Toc375730558"/>
    </w:p>
    <w:p w:rsidR="003E6EB7" w:rsidRPr="003E6EB7" w:rsidRDefault="003E6EB7" w:rsidP="003E6EB7">
      <w:pPr>
        <w:spacing w:line="276" w:lineRule="auto"/>
        <w:rPr>
          <w:i/>
        </w:rPr>
      </w:pPr>
    </w:p>
    <w:p w:rsidR="00D0204E" w:rsidRPr="003E6EB7" w:rsidRDefault="003E6EB7" w:rsidP="00624962">
      <w:pPr>
        <w:pStyle w:val="3"/>
        <w:rPr>
          <w:b w:val="0"/>
        </w:rPr>
      </w:pPr>
      <w:r>
        <w:rPr>
          <w:b w:val="0"/>
        </w:rPr>
        <w:t>2.4</w:t>
      </w:r>
      <w:r w:rsidRPr="003E6EB7">
        <w:rPr>
          <w:b w:val="0"/>
        </w:rPr>
        <w:t>.</w:t>
      </w:r>
      <w:r w:rsidR="00D0204E" w:rsidRPr="003E6EB7">
        <w:rPr>
          <w:b w:val="0"/>
        </w:rPr>
        <w:t xml:space="preserve"> Блокировки</w:t>
      </w:r>
      <w:bookmarkEnd w:id="15"/>
    </w:p>
    <w:p w:rsidR="00D0204E" w:rsidRPr="005A0A7B" w:rsidRDefault="00D0204E" w:rsidP="00D0204E">
      <w:pPr>
        <w:rPr>
          <w:sz w:val="24"/>
          <w:szCs w:val="24"/>
        </w:rPr>
      </w:pPr>
      <w:r w:rsidRPr="005A0A7B">
        <w:rPr>
          <w:sz w:val="24"/>
          <w:szCs w:val="24"/>
        </w:rPr>
        <w:t>Система блокировок предотвращает неправильные действия персонала при проведении оперативных переключений.</w:t>
      </w:r>
      <w:r w:rsidR="005A0A7B" w:rsidRPr="005A0A7B">
        <w:rPr>
          <w:sz w:val="24"/>
          <w:szCs w:val="24"/>
        </w:rPr>
        <w:t xml:space="preserve"> Блокировки соответствуют ГОСТ14693 и ГОСТ 12.2.007.4</w:t>
      </w:r>
    </w:p>
    <w:p w:rsidR="00D0204E" w:rsidRDefault="00D0204E" w:rsidP="00D0204E">
      <w:pPr>
        <w:rPr>
          <w:sz w:val="24"/>
          <w:szCs w:val="24"/>
        </w:rPr>
      </w:pPr>
      <w:r w:rsidRPr="005A0A7B">
        <w:rPr>
          <w:sz w:val="24"/>
          <w:szCs w:val="24"/>
        </w:rPr>
        <w:t>Стандартно предусмотрены следующие механические блокировки:</w:t>
      </w:r>
    </w:p>
    <w:tbl>
      <w:tblPr>
        <w:tblStyle w:val="ac"/>
        <w:tblW w:w="0" w:type="auto"/>
        <w:tblLook w:val="04A0" w:firstRow="1" w:lastRow="0" w:firstColumn="1" w:lastColumn="0" w:noHBand="0" w:noVBand="1"/>
      </w:tblPr>
      <w:tblGrid>
        <w:gridCol w:w="4241"/>
        <w:gridCol w:w="6444"/>
      </w:tblGrid>
      <w:tr w:rsidR="00E537F0" w:rsidTr="00E537F0">
        <w:tc>
          <w:tcPr>
            <w:tcW w:w="3369" w:type="dxa"/>
          </w:tcPr>
          <w:p w:rsidR="00E537F0" w:rsidRDefault="00E537F0" w:rsidP="00D0204E">
            <w:pPr>
              <w:rPr>
                <w:sz w:val="24"/>
                <w:szCs w:val="24"/>
              </w:rPr>
            </w:pPr>
            <w:r w:rsidRPr="00E537F0">
              <w:rPr>
                <w:noProof/>
                <w:sz w:val="24"/>
                <w:szCs w:val="24"/>
              </w:rPr>
              <w:drawing>
                <wp:inline distT="0" distB="0" distL="0" distR="0">
                  <wp:extent cx="2537338" cy="1960519"/>
                  <wp:effectExtent l="19050" t="0" r="0" b="0"/>
                  <wp:docPr id="24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srcRect/>
                          <a:stretch>
                            <a:fillRect/>
                          </a:stretch>
                        </pic:blipFill>
                        <pic:spPr bwMode="auto">
                          <a:xfrm>
                            <a:off x="0" y="0"/>
                            <a:ext cx="2537338" cy="1960519"/>
                          </a:xfrm>
                          <a:prstGeom prst="rect">
                            <a:avLst/>
                          </a:prstGeom>
                          <a:noFill/>
                          <a:ln w="9525">
                            <a:noFill/>
                            <a:miter lim="800000"/>
                            <a:headEnd/>
                            <a:tailEnd/>
                          </a:ln>
                        </pic:spPr>
                      </pic:pic>
                    </a:graphicData>
                  </a:graphic>
                </wp:inline>
              </w:drawing>
            </w:r>
          </w:p>
        </w:tc>
        <w:tc>
          <w:tcPr>
            <w:tcW w:w="7316" w:type="dxa"/>
          </w:tcPr>
          <w:p w:rsidR="001C746C" w:rsidRDefault="001C746C" w:rsidP="00F164D4">
            <w:pPr>
              <w:spacing w:line="276" w:lineRule="auto"/>
              <w:rPr>
                <w:sz w:val="24"/>
                <w:szCs w:val="24"/>
              </w:rPr>
            </w:pPr>
          </w:p>
          <w:p w:rsidR="00F164D4" w:rsidRDefault="00F164D4" w:rsidP="00F164D4">
            <w:pPr>
              <w:spacing w:line="276" w:lineRule="auto"/>
              <w:rPr>
                <w:sz w:val="24"/>
                <w:szCs w:val="24"/>
              </w:rPr>
            </w:pPr>
          </w:p>
          <w:p w:rsidR="001C746C" w:rsidRPr="005A0A7B" w:rsidRDefault="001C746C" w:rsidP="00F164D4">
            <w:pPr>
              <w:spacing w:line="276" w:lineRule="auto"/>
              <w:rPr>
                <w:sz w:val="24"/>
                <w:szCs w:val="24"/>
              </w:rPr>
            </w:pPr>
            <w:r w:rsidRPr="005A0A7B">
              <w:rPr>
                <w:sz w:val="24"/>
                <w:szCs w:val="24"/>
              </w:rPr>
              <w:t>− блокировка</w:t>
            </w:r>
            <w:r>
              <w:rPr>
                <w:sz w:val="24"/>
                <w:szCs w:val="24"/>
              </w:rPr>
              <w:t>(1)</w:t>
            </w:r>
            <w:r w:rsidRPr="005A0A7B">
              <w:rPr>
                <w:sz w:val="24"/>
                <w:szCs w:val="24"/>
              </w:rPr>
              <w:t>, препятствующая перемещению КВЭ при включенном выключателе;</w:t>
            </w:r>
          </w:p>
          <w:p w:rsidR="001C746C" w:rsidRPr="005A0A7B" w:rsidRDefault="001C746C" w:rsidP="00F164D4">
            <w:pPr>
              <w:spacing w:line="276" w:lineRule="auto"/>
              <w:rPr>
                <w:sz w:val="24"/>
                <w:szCs w:val="24"/>
              </w:rPr>
            </w:pPr>
            <w:r w:rsidRPr="005A0A7B">
              <w:rPr>
                <w:sz w:val="24"/>
                <w:szCs w:val="24"/>
              </w:rPr>
              <w:t>− блокировка</w:t>
            </w:r>
            <w:r>
              <w:rPr>
                <w:sz w:val="24"/>
                <w:szCs w:val="24"/>
              </w:rPr>
              <w:t>(1)</w:t>
            </w:r>
            <w:r w:rsidRPr="005A0A7B">
              <w:rPr>
                <w:sz w:val="24"/>
                <w:szCs w:val="24"/>
              </w:rPr>
              <w:t>, препятствующая включению выключателя при нахождении КВЭ в промежуточном положении;</w:t>
            </w:r>
          </w:p>
          <w:p w:rsidR="001C746C" w:rsidRDefault="001C746C" w:rsidP="00F164D4">
            <w:pPr>
              <w:spacing w:line="276" w:lineRule="auto"/>
              <w:rPr>
                <w:sz w:val="24"/>
                <w:szCs w:val="24"/>
              </w:rPr>
            </w:pPr>
            <w:r w:rsidRPr="005A0A7B">
              <w:rPr>
                <w:sz w:val="24"/>
                <w:szCs w:val="24"/>
              </w:rPr>
              <w:t>− блокировка</w:t>
            </w:r>
            <w:r>
              <w:rPr>
                <w:sz w:val="24"/>
                <w:szCs w:val="24"/>
              </w:rPr>
              <w:t>(2)</w:t>
            </w:r>
            <w:r w:rsidRPr="005A0A7B">
              <w:rPr>
                <w:sz w:val="24"/>
                <w:szCs w:val="24"/>
              </w:rPr>
              <w:t xml:space="preserve">, препятствующая перемещению КВЭ при включенном </w:t>
            </w:r>
            <w:r w:rsidR="00F164D4">
              <w:rPr>
                <w:sz w:val="24"/>
                <w:szCs w:val="24"/>
              </w:rPr>
              <w:t>заземляющем разъединителе;</w:t>
            </w:r>
          </w:p>
        </w:tc>
      </w:tr>
      <w:tr w:rsidR="00E537F0" w:rsidTr="001C746C">
        <w:trPr>
          <w:trHeight w:val="2628"/>
        </w:trPr>
        <w:tc>
          <w:tcPr>
            <w:tcW w:w="3369" w:type="dxa"/>
          </w:tcPr>
          <w:p w:rsidR="00E537F0" w:rsidRDefault="001C746C" w:rsidP="00D0204E">
            <w:pPr>
              <w:rPr>
                <w:sz w:val="24"/>
                <w:szCs w:val="24"/>
              </w:rPr>
            </w:pPr>
            <w:r w:rsidRPr="001C746C">
              <w:rPr>
                <w:noProof/>
                <w:sz w:val="24"/>
                <w:szCs w:val="24"/>
              </w:rPr>
              <w:drawing>
                <wp:inline distT="0" distB="0" distL="0" distR="0">
                  <wp:extent cx="2498667" cy="1677334"/>
                  <wp:effectExtent l="19050" t="0" r="0" b="0"/>
                  <wp:docPr id="24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srcRect/>
                          <a:stretch>
                            <a:fillRect/>
                          </a:stretch>
                        </pic:blipFill>
                        <pic:spPr bwMode="auto">
                          <a:xfrm>
                            <a:off x="0" y="0"/>
                            <a:ext cx="2498667" cy="1677334"/>
                          </a:xfrm>
                          <a:prstGeom prst="rect">
                            <a:avLst/>
                          </a:prstGeom>
                          <a:noFill/>
                          <a:ln w="9525">
                            <a:noFill/>
                            <a:miter lim="800000"/>
                            <a:headEnd/>
                            <a:tailEnd/>
                          </a:ln>
                        </pic:spPr>
                      </pic:pic>
                    </a:graphicData>
                  </a:graphic>
                </wp:inline>
              </w:drawing>
            </w:r>
          </w:p>
        </w:tc>
        <w:tc>
          <w:tcPr>
            <w:tcW w:w="7316" w:type="dxa"/>
          </w:tcPr>
          <w:p w:rsidR="00F164D4" w:rsidRDefault="00F164D4" w:rsidP="00D0204E">
            <w:pPr>
              <w:rPr>
                <w:sz w:val="24"/>
                <w:szCs w:val="24"/>
              </w:rPr>
            </w:pPr>
          </w:p>
          <w:p w:rsidR="00F164D4" w:rsidRPr="005A0A7B" w:rsidRDefault="00F164D4" w:rsidP="00F164D4">
            <w:pPr>
              <w:spacing w:line="276" w:lineRule="auto"/>
              <w:rPr>
                <w:sz w:val="24"/>
                <w:szCs w:val="24"/>
              </w:rPr>
            </w:pPr>
            <w:r w:rsidRPr="005A0A7B">
              <w:rPr>
                <w:sz w:val="24"/>
                <w:szCs w:val="24"/>
              </w:rPr>
              <w:t>− блокировка, препятствующая операциям с заземлителем при нахождении КВЭ в рабочем или промежуточном положениях;</w:t>
            </w:r>
          </w:p>
          <w:p w:rsidR="00F164D4" w:rsidRPr="005A0A7B" w:rsidRDefault="00F164D4" w:rsidP="00F164D4">
            <w:pPr>
              <w:spacing w:line="276" w:lineRule="auto"/>
              <w:rPr>
                <w:sz w:val="24"/>
                <w:szCs w:val="24"/>
              </w:rPr>
            </w:pPr>
            <w:r w:rsidRPr="005A0A7B">
              <w:rPr>
                <w:sz w:val="24"/>
                <w:szCs w:val="24"/>
              </w:rPr>
              <w:t>− блокировка, препятствующая открыванию двери отсека выдвижного элемента при рабочем и промежуточном положении КВЭ;</w:t>
            </w:r>
          </w:p>
          <w:p w:rsidR="00E537F0" w:rsidRPr="00F164D4" w:rsidRDefault="00E537F0" w:rsidP="00F164D4">
            <w:pPr>
              <w:rPr>
                <w:sz w:val="24"/>
                <w:szCs w:val="24"/>
              </w:rPr>
            </w:pPr>
          </w:p>
        </w:tc>
      </w:tr>
      <w:tr w:rsidR="00E537F0" w:rsidTr="00E537F0">
        <w:tc>
          <w:tcPr>
            <w:tcW w:w="3369" w:type="dxa"/>
          </w:tcPr>
          <w:p w:rsidR="00E537F0" w:rsidRDefault="001C746C" w:rsidP="00D0204E">
            <w:pPr>
              <w:rPr>
                <w:sz w:val="24"/>
                <w:szCs w:val="24"/>
              </w:rPr>
            </w:pPr>
            <w:r w:rsidRPr="001C746C">
              <w:rPr>
                <w:noProof/>
                <w:sz w:val="24"/>
                <w:szCs w:val="24"/>
              </w:rPr>
              <w:drawing>
                <wp:inline distT="0" distB="0" distL="0" distR="0">
                  <wp:extent cx="2226780" cy="1778572"/>
                  <wp:effectExtent l="19050" t="0" r="2070" b="0"/>
                  <wp:docPr id="24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srcRect/>
                          <a:stretch>
                            <a:fillRect/>
                          </a:stretch>
                        </pic:blipFill>
                        <pic:spPr bwMode="auto">
                          <a:xfrm>
                            <a:off x="0" y="0"/>
                            <a:ext cx="2226780" cy="1778572"/>
                          </a:xfrm>
                          <a:prstGeom prst="rect">
                            <a:avLst/>
                          </a:prstGeom>
                          <a:noFill/>
                          <a:ln w="9525">
                            <a:noFill/>
                            <a:miter lim="800000"/>
                            <a:headEnd/>
                            <a:tailEnd/>
                          </a:ln>
                        </pic:spPr>
                      </pic:pic>
                    </a:graphicData>
                  </a:graphic>
                </wp:inline>
              </w:drawing>
            </w:r>
          </w:p>
        </w:tc>
        <w:tc>
          <w:tcPr>
            <w:tcW w:w="7316" w:type="dxa"/>
          </w:tcPr>
          <w:p w:rsidR="00E537F0" w:rsidRDefault="00E537F0" w:rsidP="00D0204E">
            <w:pPr>
              <w:rPr>
                <w:sz w:val="24"/>
                <w:szCs w:val="24"/>
              </w:rPr>
            </w:pPr>
          </w:p>
          <w:p w:rsidR="00F164D4" w:rsidRDefault="00F164D4" w:rsidP="00D0204E">
            <w:pPr>
              <w:rPr>
                <w:sz w:val="24"/>
                <w:szCs w:val="24"/>
              </w:rPr>
            </w:pPr>
          </w:p>
          <w:p w:rsidR="00F164D4" w:rsidRPr="005A0A7B" w:rsidRDefault="00F164D4" w:rsidP="00F164D4">
            <w:pPr>
              <w:spacing w:line="276" w:lineRule="auto"/>
              <w:rPr>
                <w:sz w:val="24"/>
                <w:szCs w:val="24"/>
              </w:rPr>
            </w:pPr>
            <w:r w:rsidRPr="005A0A7B">
              <w:rPr>
                <w:sz w:val="24"/>
                <w:szCs w:val="24"/>
              </w:rPr>
              <w:t>− блокировка, препятствующая открытию двери отсека пр</w:t>
            </w:r>
            <w:r>
              <w:rPr>
                <w:sz w:val="24"/>
                <w:szCs w:val="24"/>
              </w:rPr>
              <w:t>исоединений при отключенном заземляющем разъединителе.</w:t>
            </w:r>
          </w:p>
          <w:p w:rsidR="00F164D4" w:rsidRDefault="00F164D4" w:rsidP="00D0204E">
            <w:pPr>
              <w:rPr>
                <w:sz w:val="24"/>
                <w:szCs w:val="24"/>
              </w:rPr>
            </w:pPr>
          </w:p>
        </w:tc>
      </w:tr>
    </w:tbl>
    <w:p w:rsidR="001C746C" w:rsidRDefault="001C746C" w:rsidP="00C605C7">
      <w:pPr>
        <w:rPr>
          <w:sz w:val="24"/>
          <w:szCs w:val="24"/>
        </w:rPr>
      </w:pPr>
    </w:p>
    <w:p w:rsidR="00D0204E" w:rsidRPr="005A0A7B" w:rsidRDefault="00D0204E" w:rsidP="00D0204E">
      <w:pPr>
        <w:rPr>
          <w:sz w:val="24"/>
          <w:szCs w:val="24"/>
        </w:rPr>
      </w:pPr>
      <w:r w:rsidRPr="005A0A7B">
        <w:rPr>
          <w:sz w:val="24"/>
          <w:szCs w:val="24"/>
        </w:rPr>
        <w:t>По специальному заказу возможно установить:</w:t>
      </w:r>
    </w:p>
    <w:p w:rsidR="00D0204E" w:rsidRPr="005A0A7B" w:rsidRDefault="00D0204E" w:rsidP="00D0204E">
      <w:pPr>
        <w:rPr>
          <w:sz w:val="24"/>
          <w:szCs w:val="24"/>
        </w:rPr>
      </w:pPr>
      <w:r w:rsidRPr="005A0A7B">
        <w:rPr>
          <w:sz w:val="24"/>
          <w:szCs w:val="24"/>
        </w:rPr>
        <w:t>- электромагнитные блокировки, запрещающие открывать замки дверей высоковольтных отсеков без внешнего разрешающего сигнала.</w:t>
      </w:r>
    </w:p>
    <w:p w:rsidR="00D0204E" w:rsidRPr="003E6EB7" w:rsidRDefault="00D0204E" w:rsidP="00D0204E">
      <w:pPr>
        <w:rPr>
          <w:sz w:val="24"/>
          <w:szCs w:val="24"/>
        </w:rPr>
      </w:pPr>
      <w:r w:rsidRPr="005A0A7B">
        <w:rPr>
          <w:sz w:val="24"/>
          <w:szCs w:val="24"/>
        </w:rPr>
        <w:t>- электромагнитные блокировки привода</w:t>
      </w:r>
      <w:r w:rsidR="00F164D4" w:rsidRPr="00F164D4">
        <w:rPr>
          <w:sz w:val="24"/>
          <w:szCs w:val="24"/>
        </w:rPr>
        <w:t xml:space="preserve"> </w:t>
      </w:r>
      <w:r w:rsidR="00F164D4">
        <w:rPr>
          <w:sz w:val="24"/>
          <w:szCs w:val="24"/>
        </w:rPr>
        <w:t>заземляющего разъединител</w:t>
      </w:r>
      <w:r w:rsidR="00C15418">
        <w:rPr>
          <w:sz w:val="24"/>
          <w:szCs w:val="24"/>
        </w:rPr>
        <w:t>я</w:t>
      </w:r>
      <w:r w:rsidRPr="005A0A7B">
        <w:rPr>
          <w:sz w:val="24"/>
          <w:szCs w:val="24"/>
        </w:rPr>
        <w:t xml:space="preserve"> и привода</w:t>
      </w:r>
      <w:r w:rsidRPr="00D0204E">
        <w:t xml:space="preserve"> </w:t>
      </w:r>
      <w:r w:rsidRPr="003E6EB7">
        <w:rPr>
          <w:sz w:val="24"/>
          <w:szCs w:val="24"/>
        </w:rPr>
        <w:t>перемещения КВЭ.</w:t>
      </w:r>
    </w:p>
    <w:p w:rsidR="009052C5" w:rsidRPr="009052C5" w:rsidRDefault="009052C5" w:rsidP="00D0204E">
      <w:pPr>
        <w:rPr>
          <w:i/>
        </w:rPr>
      </w:pPr>
    </w:p>
    <w:p w:rsidR="00C15418" w:rsidRDefault="00C15418" w:rsidP="00F30EC7">
      <w:pPr>
        <w:pStyle w:val="1"/>
        <w:rPr>
          <w:rFonts w:cs="Times New Roman"/>
          <w:szCs w:val="22"/>
        </w:rPr>
      </w:pPr>
      <w:bookmarkStart w:id="16" w:name="_Toc375730560"/>
      <w:r>
        <w:rPr>
          <w:rFonts w:cs="Times New Roman"/>
          <w:noProof/>
          <w:szCs w:val="22"/>
        </w:rPr>
        <w:lastRenderedPageBreak/>
        <w:drawing>
          <wp:inline distT="0" distB="0" distL="0" distR="0">
            <wp:extent cx="6638925" cy="521017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srcRect/>
                    <a:stretch>
                      <a:fillRect/>
                    </a:stretch>
                  </pic:blipFill>
                  <pic:spPr bwMode="auto">
                    <a:xfrm>
                      <a:off x="0" y="0"/>
                      <a:ext cx="6638925" cy="5210175"/>
                    </a:xfrm>
                    <a:prstGeom prst="rect">
                      <a:avLst/>
                    </a:prstGeom>
                    <a:noFill/>
                    <a:ln w="9525">
                      <a:noFill/>
                      <a:miter lim="800000"/>
                      <a:headEnd/>
                      <a:tailEnd/>
                    </a:ln>
                  </pic:spPr>
                </pic:pic>
              </a:graphicData>
            </a:graphic>
          </wp:inline>
        </w:drawing>
      </w:r>
    </w:p>
    <w:p w:rsidR="00F30EC7" w:rsidRPr="009A30BF" w:rsidRDefault="00F30EC7" w:rsidP="00F30EC7">
      <w:pPr>
        <w:pStyle w:val="1"/>
        <w:rPr>
          <w:rFonts w:cs="Times New Roman"/>
          <w:sz w:val="24"/>
          <w:szCs w:val="24"/>
        </w:rPr>
      </w:pPr>
      <w:r w:rsidRPr="009A30BF">
        <w:rPr>
          <w:rFonts w:cs="Times New Roman"/>
          <w:sz w:val="24"/>
          <w:szCs w:val="24"/>
        </w:rPr>
        <w:t>3. Условия эксплуатации</w:t>
      </w:r>
      <w:bookmarkEnd w:id="16"/>
    </w:p>
    <w:p w:rsidR="00F30EC7" w:rsidRPr="009A30BF" w:rsidRDefault="003E7B42" w:rsidP="003E7B42">
      <w:pPr>
        <w:spacing w:line="276" w:lineRule="auto"/>
        <w:rPr>
          <w:rFonts w:eastAsia="ArialMT"/>
          <w:sz w:val="24"/>
          <w:szCs w:val="24"/>
        </w:rPr>
      </w:pPr>
      <w:r w:rsidRPr="009A30BF">
        <w:rPr>
          <w:rFonts w:eastAsia="ArialMT"/>
          <w:sz w:val="24"/>
          <w:szCs w:val="24"/>
        </w:rPr>
        <w:t xml:space="preserve">   </w:t>
      </w:r>
      <w:r w:rsidR="004B53EC">
        <w:rPr>
          <w:rFonts w:eastAsia="ArialMT"/>
          <w:sz w:val="24"/>
          <w:szCs w:val="24"/>
        </w:rPr>
        <w:t>Камеры КСО</w:t>
      </w:r>
      <w:r w:rsidR="00F30EC7" w:rsidRPr="009A30BF">
        <w:rPr>
          <w:rFonts w:eastAsia="ArialMT"/>
          <w:sz w:val="24"/>
          <w:szCs w:val="24"/>
        </w:rPr>
        <w:t xml:space="preserve"> с выкатными модулями предназначены для установки в закрытых технических помещениях, доступных исключительно квалифицированному и/или специально обученному персоналу.</w:t>
      </w:r>
    </w:p>
    <w:p w:rsidR="00F30EC7" w:rsidRPr="009A30BF" w:rsidRDefault="004B53EC" w:rsidP="003E7B42">
      <w:pPr>
        <w:spacing w:line="276" w:lineRule="auto"/>
        <w:rPr>
          <w:rFonts w:eastAsia="ArialMT"/>
          <w:sz w:val="24"/>
          <w:szCs w:val="24"/>
        </w:rPr>
      </w:pPr>
      <w:r>
        <w:rPr>
          <w:rFonts w:eastAsia="ArialMT"/>
          <w:sz w:val="24"/>
          <w:szCs w:val="24"/>
        </w:rPr>
        <w:t xml:space="preserve"> </w:t>
      </w:r>
      <w:r w:rsidR="00F30EC7" w:rsidRPr="009A30BF">
        <w:rPr>
          <w:rFonts w:eastAsia="ArialMT"/>
          <w:sz w:val="24"/>
          <w:szCs w:val="24"/>
        </w:rPr>
        <w:t>Благодаря категории эксплуатационной готовности LSC 2B при открытии одн</w:t>
      </w:r>
      <w:r>
        <w:rPr>
          <w:rFonts w:eastAsia="ArialMT"/>
          <w:sz w:val="24"/>
          <w:szCs w:val="24"/>
        </w:rPr>
        <w:t>ого из функциональных отсеков КСО</w:t>
      </w:r>
      <w:r w:rsidR="00F30EC7" w:rsidRPr="009A30BF">
        <w:rPr>
          <w:rFonts w:eastAsia="ArialMT"/>
          <w:sz w:val="24"/>
          <w:szCs w:val="24"/>
        </w:rPr>
        <w:t xml:space="preserve"> все прочие отсеки остаются под напряжением. Все перегородки изготовлены из негорючих материалов. Перегородки между отсеками и шторки соответствуют классу секционирования PM (металлические).</w:t>
      </w:r>
    </w:p>
    <w:p w:rsidR="0066794F" w:rsidRPr="009A30BF" w:rsidRDefault="003E7B42" w:rsidP="003E7B42">
      <w:pPr>
        <w:pStyle w:val="-"/>
        <w:spacing w:line="276" w:lineRule="auto"/>
        <w:ind w:firstLine="0"/>
        <w:rPr>
          <w:sz w:val="24"/>
          <w:szCs w:val="24"/>
        </w:rPr>
      </w:pPr>
      <w:r w:rsidRPr="009A30BF">
        <w:rPr>
          <w:sz w:val="24"/>
          <w:szCs w:val="24"/>
        </w:rPr>
        <w:t xml:space="preserve">   </w:t>
      </w:r>
      <w:r w:rsidR="004B53EC">
        <w:rPr>
          <w:sz w:val="24"/>
          <w:szCs w:val="24"/>
        </w:rPr>
        <w:t xml:space="preserve">Эксплуатация  камер </w:t>
      </w:r>
      <w:r w:rsidRPr="009A30BF">
        <w:rPr>
          <w:sz w:val="24"/>
          <w:szCs w:val="24"/>
        </w:rPr>
        <w:t xml:space="preserve">  КСО </w:t>
      </w:r>
      <w:r w:rsidR="0066794F" w:rsidRPr="009A30BF">
        <w:rPr>
          <w:sz w:val="24"/>
          <w:szCs w:val="24"/>
        </w:rPr>
        <w:t xml:space="preserve"> должна производиться в соответствии с</w:t>
      </w:r>
    </w:p>
    <w:p w:rsidR="0066794F" w:rsidRPr="009A30BF" w:rsidRDefault="0066794F" w:rsidP="003E7B42">
      <w:pPr>
        <w:pStyle w:val="-"/>
        <w:spacing w:line="276" w:lineRule="auto"/>
        <w:ind w:firstLine="0"/>
        <w:rPr>
          <w:sz w:val="24"/>
          <w:szCs w:val="24"/>
        </w:rPr>
      </w:pPr>
      <w:r w:rsidRPr="009A30BF">
        <w:rPr>
          <w:sz w:val="24"/>
          <w:szCs w:val="24"/>
        </w:rPr>
        <w:t>требованиями:</w:t>
      </w:r>
    </w:p>
    <w:p w:rsidR="0066794F" w:rsidRPr="009A30BF" w:rsidRDefault="0066794F" w:rsidP="003E7B42">
      <w:pPr>
        <w:pStyle w:val="--1"/>
        <w:tabs>
          <w:tab w:val="clear" w:pos="360"/>
          <w:tab w:val="clear" w:pos="851"/>
          <w:tab w:val="num" w:pos="142"/>
          <w:tab w:val="left" w:pos="1701"/>
        </w:tabs>
        <w:spacing w:line="276" w:lineRule="auto"/>
        <w:ind w:left="1701" w:hanging="283"/>
        <w:rPr>
          <w:sz w:val="24"/>
          <w:szCs w:val="24"/>
        </w:rPr>
      </w:pPr>
      <w:r w:rsidRPr="009A30BF">
        <w:rPr>
          <w:sz w:val="24"/>
          <w:szCs w:val="24"/>
        </w:rPr>
        <w:t>Правил технической эксплуатации электрических станций и сетей РФ (ПТЭ РФ);</w:t>
      </w:r>
    </w:p>
    <w:p w:rsidR="0066794F" w:rsidRPr="009A30BF" w:rsidRDefault="0066794F" w:rsidP="003E7B42">
      <w:pPr>
        <w:pStyle w:val="--1"/>
        <w:tabs>
          <w:tab w:val="clear" w:pos="360"/>
          <w:tab w:val="clear" w:pos="851"/>
          <w:tab w:val="num" w:pos="142"/>
          <w:tab w:val="left" w:pos="1701"/>
        </w:tabs>
        <w:spacing w:line="276" w:lineRule="auto"/>
        <w:ind w:left="1701" w:hanging="283"/>
        <w:rPr>
          <w:sz w:val="24"/>
          <w:szCs w:val="24"/>
        </w:rPr>
      </w:pPr>
      <w:r w:rsidRPr="009A30BF">
        <w:rPr>
          <w:sz w:val="24"/>
          <w:szCs w:val="24"/>
        </w:rPr>
        <w:t>Правил технической эксплуатации электроустановок потребителей;</w:t>
      </w:r>
    </w:p>
    <w:p w:rsidR="0066794F" w:rsidRPr="009A30BF" w:rsidRDefault="0066794F" w:rsidP="003E7B42">
      <w:pPr>
        <w:pStyle w:val="--1"/>
        <w:tabs>
          <w:tab w:val="clear" w:pos="360"/>
          <w:tab w:val="clear" w:pos="851"/>
          <w:tab w:val="num" w:pos="142"/>
          <w:tab w:val="left" w:pos="1701"/>
        </w:tabs>
        <w:spacing w:line="276" w:lineRule="auto"/>
        <w:ind w:left="1701" w:hanging="283"/>
        <w:rPr>
          <w:sz w:val="24"/>
          <w:szCs w:val="24"/>
        </w:rPr>
      </w:pPr>
      <w:r w:rsidRPr="009A30BF">
        <w:rPr>
          <w:sz w:val="24"/>
          <w:szCs w:val="24"/>
        </w:rPr>
        <w:t>Правил устройства электроустановок (ПУЭ);</w:t>
      </w:r>
    </w:p>
    <w:p w:rsidR="0066794F" w:rsidRPr="009A30BF" w:rsidRDefault="0066794F" w:rsidP="003E7B42">
      <w:pPr>
        <w:pStyle w:val="--1"/>
        <w:tabs>
          <w:tab w:val="clear" w:pos="360"/>
          <w:tab w:val="clear" w:pos="851"/>
          <w:tab w:val="num" w:pos="142"/>
          <w:tab w:val="left" w:pos="1701"/>
        </w:tabs>
        <w:spacing w:line="276" w:lineRule="auto"/>
        <w:ind w:left="1701" w:hanging="283"/>
        <w:rPr>
          <w:sz w:val="24"/>
          <w:szCs w:val="24"/>
        </w:rPr>
      </w:pPr>
      <w:r w:rsidRPr="009A30BF">
        <w:rPr>
          <w:sz w:val="24"/>
          <w:szCs w:val="24"/>
        </w:rPr>
        <w:t>Межотраслевых правил по охране труда (МПОТ);</w:t>
      </w:r>
    </w:p>
    <w:p w:rsidR="0066794F" w:rsidRPr="009A30BF" w:rsidRDefault="0066794F" w:rsidP="003E7B42">
      <w:pPr>
        <w:pStyle w:val="--1"/>
        <w:tabs>
          <w:tab w:val="clear" w:pos="360"/>
          <w:tab w:val="clear" w:pos="851"/>
          <w:tab w:val="num" w:pos="142"/>
          <w:tab w:val="left" w:pos="1701"/>
        </w:tabs>
        <w:spacing w:line="276" w:lineRule="auto"/>
        <w:ind w:left="1701" w:hanging="283"/>
        <w:rPr>
          <w:sz w:val="24"/>
          <w:szCs w:val="24"/>
        </w:rPr>
      </w:pPr>
      <w:r w:rsidRPr="009A30BF">
        <w:rPr>
          <w:sz w:val="24"/>
          <w:szCs w:val="24"/>
        </w:rPr>
        <w:t>Руко</w:t>
      </w:r>
      <w:r w:rsidR="003E7B42" w:rsidRPr="009A30BF">
        <w:rPr>
          <w:sz w:val="24"/>
          <w:szCs w:val="24"/>
        </w:rPr>
        <w:t>водства по эксплуатации  КСО-ЭС</w:t>
      </w:r>
    </w:p>
    <w:p w:rsidR="0066794F" w:rsidRPr="003E7B42" w:rsidRDefault="004B53EC" w:rsidP="003E7B42">
      <w:pPr>
        <w:pStyle w:val="-"/>
        <w:spacing w:line="276" w:lineRule="auto"/>
        <w:rPr>
          <w:sz w:val="24"/>
          <w:szCs w:val="24"/>
        </w:rPr>
      </w:pPr>
      <w:r>
        <w:rPr>
          <w:sz w:val="24"/>
          <w:szCs w:val="24"/>
        </w:rPr>
        <w:t>Порядок эксплуатации камер</w:t>
      </w:r>
      <w:r w:rsidR="003E7B42" w:rsidRPr="003E7B42">
        <w:rPr>
          <w:sz w:val="24"/>
          <w:szCs w:val="24"/>
        </w:rPr>
        <w:t xml:space="preserve"> КСО</w:t>
      </w:r>
      <w:r w:rsidR="0066794F" w:rsidRPr="003E7B42">
        <w:rPr>
          <w:sz w:val="24"/>
          <w:szCs w:val="24"/>
        </w:rPr>
        <w:t xml:space="preserve"> устанавливается соответствующими инструкциями для обслуживающего персонала организации, в ведении которого находится распределительное устройство.</w:t>
      </w:r>
    </w:p>
    <w:p w:rsidR="0066794F" w:rsidRPr="003E7B42" w:rsidRDefault="0066794F" w:rsidP="003E7B42">
      <w:pPr>
        <w:pStyle w:val="-"/>
        <w:spacing w:line="276" w:lineRule="auto"/>
        <w:rPr>
          <w:sz w:val="24"/>
          <w:szCs w:val="24"/>
        </w:rPr>
      </w:pPr>
      <w:r w:rsidRPr="003E7B42">
        <w:rPr>
          <w:sz w:val="24"/>
          <w:szCs w:val="24"/>
        </w:rPr>
        <w:lastRenderedPageBreak/>
        <w:t>Помещение,</w:t>
      </w:r>
      <w:r w:rsidR="004B53EC">
        <w:rPr>
          <w:sz w:val="24"/>
          <w:szCs w:val="24"/>
        </w:rPr>
        <w:t xml:space="preserve"> в котором установлены камеры </w:t>
      </w:r>
      <w:r w:rsidR="003E7B42" w:rsidRPr="003E7B42">
        <w:rPr>
          <w:sz w:val="24"/>
          <w:szCs w:val="24"/>
        </w:rPr>
        <w:t xml:space="preserve"> КСО</w:t>
      </w:r>
      <w:r w:rsidRPr="003E7B42">
        <w:rPr>
          <w:sz w:val="24"/>
          <w:szCs w:val="24"/>
        </w:rPr>
        <w:t>, должно удовлетворять следующим требованиям:</w:t>
      </w:r>
    </w:p>
    <w:p w:rsidR="0066794F" w:rsidRPr="003E7B42" w:rsidRDefault="0066794F" w:rsidP="003E7B42">
      <w:pPr>
        <w:pStyle w:val="--1"/>
        <w:tabs>
          <w:tab w:val="clear" w:pos="360"/>
          <w:tab w:val="clear" w:pos="851"/>
          <w:tab w:val="num" w:pos="142"/>
          <w:tab w:val="left" w:pos="1701"/>
        </w:tabs>
        <w:spacing w:line="276" w:lineRule="auto"/>
        <w:ind w:left="1701" w:hanging="283"/>
        <w:rPr>
          <w:sz w:val="24"/>
          <w:szCs w:val="24"/>
        </w:rPr>
      </w:pPr>
      <w:r w:rsidRPr="003E7B42">
        <w:rPr>
          <w:sz w:val="24"/>
          <w:szCs w:val="24"/>
        </w:rPr>
        <w:t xml:space="preserve"> уст</w:t>
      </w:r>
      <w:r w:rsidR="004B53EC">
        <w:rPr>
          <w:sz w:val="24"/>
          <w:szCs w:val="24"/>
        </w:rPr>
        <w:t xml:space="preserve">ановочные поверхности </w:t>
      </w:r>
      <w:r w:rsidRPr="003E7B42">
        <w:rPr>
          <w:sz w:val="24"/>
          <w:szCs w:val="24"/>
        </w:rPr>
        <w:t xml:space="preserve"> должны обеспечивать строго вертикальное их расположение. Допустимое отклонение боковых стенок от вертикальной плоскости не более 1 градуса;</w:t>
      </w:r>
    </w:p>
    <w:p w:rsidR="0066794F" w:rsidRPr="003E7B42" w:rsidRDefault="0066794F" w:rsidP="003E7B42">
      <w:pPr>
        <w:pStyle w:val="--1"/>
        <w:tabs>
          <w:tab w:val="clear" w:pos="360"/>
          <w:tab w:val="clear" w:pos="851"/>
          <w:tab w:val="num" w:pos="142"/>
          <w:tab w:val="left" w:pos="1701"/>
        </w:tabs>
        <w:spacing w:line="276" w:lineRule="auto"/>
        <w:ind w:left="1701" w:hanging="283"/>
        <w:rPr>
          <w:sz w:val="24"/>
          <w:szCs w:val="24"/>
        </w:rPr>
      </w:pPr>
      <w:r w:rsidRPr="003E7B42">
        <w:rPr>
          <w:sz w:val="24"/>
          <w:szCs w:val="24"/>
        </w:rPr>
        <w:t>все отверстия в местах прохождения кабелей должны быть уплотнены;</w:t>
      </w:r>
    </w:p>
    <w:p w:rsidR="0066794F" w:rsidRPr="003E7B42" w:rsidRDefault="0066794F" w:rsidP="003E7B42">
      <w:pPr>
        <w:pStyle w:val="-"/>
        <w:spacing w:line="276" w:lineRule="auto"/>
        <w:rPr>
          <w:sz w:val="24"/>
          <w:szCs w:val="24"/>
        </w:rPr>
      </w:pPr>
      <w:r w:rsidRPr="003E7B42">
        <w:rPr>
          <w:sz w:val="24"/>
          <w:szCs w:val="24"/>
        </w:rPr>
        <w:t>К эксплу</w:t>
      </w:r>
      <w:r w:rsidR="00550155">
        <w:rPr>
          <w:sz w:val="24"/>
          <w:szCs w:val="24"/>
        </w:rPr>
        <w:t>атации и обслуживанию камер</w:t>
      </w:r>
      <w:r w:rsidR="003E7B42" w:rsidRPr="003E7B42">
        <w:rPr>
          <w:sz w:val="24"/>
          <w:szCs w:val="24"/>
        </w:rPr>
        <w:t xml:space="preserve"> КСО</w:t>
      </w:r>
      <w:r w:rsidRPr="003E7B42">
        <w:rPr>
          <w:sz w:val="24"/>
          <w:szCs w:val="24"/>
        </w:rPr>
        <w:t xml:space="preserve"> допускается персонал, изучивший РЭ, технические описания и руководства по эксплуатации на коммутационные аппараты и аппаратуру управления, установленные в шкафах КРУ, имеющий соответствующую группу допуска по электробезопасности.</w:t>
      </w:r>
    </w:p>
    <w:p w:rsidR="00F30EC7" w:rsidRPr="009A30BF" w:rsidRDefault="00F30EC7" w:rsidP="00F30EC7">
      <w:pPr>
        <w:pStyle w:val="1"/>
        <w:rPr>
          <w:rFonts w:eastAsia="ArialMT"/>
          <w:sz w:val="24"/>
          <w:szCs w:val="24"/>
        </w:rPr>
      </w:pPr>
      <w:bookmarkStart w:id="17" w:name="_Toc375730561"/>
      <w:r w:rsidRPr="009A30BF">
        <w:rPr>
          <w:rFonts w:eastAsia="ArialMT"/>
          <w:sz w:val="24"/>
          <w:szCs w:val="24"/>
        </w:rPr>
        <w:t xml:space="preserve">4. </w:t>
      </w:r>
      <w:r w:rsidR="0036531D" w:rsidRPr="009A30BF">
        <w:rPr>
          <w:rFonts w:eastAsia="ArialMT"/>
          <w:sz w:val="24"/>
          <w:szCs w:val="24"/>
        </w:rPr>
        <w:t>Монтаж</w:t>
      </w:r>
      <w:bookmarkEnd w:id="17"/>
      <w:r w:rsidRPr="009A30BF">
        <w:rPr>
          <w:rFonts w:eastAsia="ArialMT"/>
          <w:sz w:val="24"/>
          <w:szCs w:val="24"/>
        </w:rPr>
        <w:t xml:space="preserve"> </w:t>
      </w:r>
    </w:p>
    <w:p w:rsidR="00F30EC7" w:rsidRPr="009A30BF" w:rsidRDefault="009A30BF" w:rsidP="00F30EC7">
      <w:pPr>
        <w:rPr>
          <w:rFonts w:eastAsia="ArialMT"/>
          <w:sz w:val="24"/>
          <w:szCs w:val="24"/>
        </w:rPr>
      </w:pPr>
      <w:r w:rsidRPr="009A30BF">
        <w:rPr>
          <w:rFonts w:eastAsia="ArialMT"/>
          <w:sz w:val="24"/>
          <w:szCs w:val="24"/>
        </w:rPr>
        <w:t xml:space="preserve">Камеры КСО </w:t>
      </w:r>
      <w:r w:rsidR="00F30EC7" w:rsidRPr="009A30BF">
        <w:rPr>
          <w:rFonts w:eastAsia="ArialMT"/>
          <w:sz w:val="24"/>
          <w:szCs w:val="24"/>
        </w:rPr>
        <w:t xml:space="preserve"> предназначены для установки у стены, посреди помещения РУ и «спина к спине».</w:t>
      </w:r>
    </w:p>
    <w:p w:rsidR="00C7250B" w:rsidRDefault="0066794F" w:rsidP="0066794F">
      <w:pPr>
        <w:pStyle w:val="-0"/>
        <w:rPr>
          <w:sz w:val="24"/>
          <w:szCs w:val="24"/>
        </w:rPr>
      </w:pPr>
      <w:r w:rsidRPr="009A30BF">
        <w:rPr>
          <w:rFonts w:eastAsia="ArialMT"/>
          <w:sz w:val="24"/>
          <w:szCs w:val="24"/>
        </w:rPr>
        <w:t>Руководство</w:t>
      </w:r>
      <w:r w:rsidR="0036531D" w:rsidRPr="009A30BF">
        <w:rPr>
          <w:rFonts w:eastAsia="ArialMT"/>
          <w:sz w:val="24"/>
          <w:szCs w:val="24"/>
        </w:rPr>
        <w:t xml:space="preserve"> по монтажу</w:t>
      </w:r>
      <w:r w:rsidRPr="009A30BF">
        <w:rPr>
          <w:rFonts w:eastAsia="ArialMT"/>
          <w:sz w:val="24"/>
          <w:szCs w:val="24"/>
        </w:rPr>
        <w:t xml:space="preserve"> </w:t>
      </w:r>
      <w:r w:rsidR="00F970D3" w:rsidRPr="009A30BF">
        <w:rPr>
          <w:sz w:val="24"/>
          <w:szCs w:val="24"/>
        </w:rPr>
        <w:t xml:space="preserve"> КСО-ЭС и инструкций  комплектующих элементов и оборудования, например, </w:t>
      </w:r>
      <w:r w:rsidR="00F970D3" w:rsidRPr="009A30BF">
        <w:rPr>
          <w:sz w:val="24"/>
          <w:szCs w:val="24"/>
          <w:lang w:val="en-US"/>
        </w:rPr>
        <w:t>TER</w:t>
      </w:r>
      <w:r w:rsidR="00F970D3" w:rsidRPr="009A30BF">
        <w:rPr>
          <w:sz w:val="24"/>
          <w:szCs w:val="24"/>
        </w:rPr>
        <w:t>_</w:t>
      </w:r>
      <w:r w:rsidR="00F970D3" w:rsidRPr="009A30BF">
        <w:rPr>
          <w:sz w:val="24"/>
          <w:szCs w:val="24"/>
          <w:lang w:val="en-US"/>
        </w:rPr>
        <w:t>CBKIT</w:t>
      </w:r>
      <w:r w:rsidR="00F970D3" w:rsidRPr="009A30BF">
        <w:rPr>
          <w:sz w:val="24"/>
          <w:szCs w:val="24"/>
        </w:rPr>
        <w:t>_</w:t>
      </w:r>
      <w:r w:rsidR="00F970D3" w:rsidRPr="009A30BF">
        <w:rPr>
          <w:sz w:val="24"/>
          <w:szCs w:val="24"/>
          <w:lang w:val="en-US"/>
        </w:rPr>
        <w:t>INTERLOCK</w:t>
      </w:r>
      <w:r w:rsidR="00F970D3" w:rsidRPr="009A30BF">
        <w:rPr>
          <w:sz w:val="24"/>
          <w:szCs w:val="24"/>
        </w:rPr>
        <w:t>_3(</w:t>
      </w:r>
      <w:r w:rsidR="00F970D3" w:rsidRPr="009A30BF">
        <w:rPr>
          <w:sz w:val="24"/>
          <w:szCs w:val="24"/>
          <w:lang w:val="en-US"/>
        </w:rPr>
        <w:t>LD</w:t>
      </w:r>
      <w:r w:rsidR="00F970D3" w:rsidRPr="009A30BF">
        <w:rPr>
          <w:sz w:val="24"/>
          <w:szCs w:val="24"/>
        </w:rPr>
        <w:t>1) Таврида Электрик</w:t>
      </w:r>
      <w:r w:rsidRPr="009A30BF">
        <w:rPr>
          <w:sz w:val="24"/>
          <w:szCs w:val="24"/>
        </w:rPr>
        <w:t xml:space="preserve"> </w:t>
      </w:r>
    </w:p>
    <w:p w:rsidR="00F31D50" w:rsidRPr="000462D8" w:rsidRDefault="00F31D50" w:rsidP="000462D8">
      <w:pPr>
        <w:pStyle w:val="-0"/>
        <w:rPr>
          <w:sz w:val="24"/>
          <w:szCs w:val="24"/>
        </w:rPr>
      </w:pPr>
    </w:p>
    <w:p w:rsidR="00C7250B" w:rsidRPr="009A30BF" w:rsidRDefault="00C7250B" w:rsidP="0066794F">
      <w:pPr>
        <w:pStyle w:val="-0"/>
        <w:rPr>
          <w:noProof w:val="0"/>
          <w:sz w:val="24"/>
          <w:szCs w:val="24"/>
        </w:rPr>
      </w:pPr>
      <w:r>
        <w:rPr>
          <w:sz w:val="24"/>
          <w:szCs w:val="24"/>
        </w:rPr>
        <w:drawing>
          <wp:inline distT="0" distB="0" distL="0" distR="0">
            <wp:extent cx="6638925" cy="3886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38925" cy="3886200"/>
                    </a:xfrm>
                    <a:prstGeom prst="rect">
                      <a:avLst/>
                    </a:prstGeom>
                    <a:noFill/>
                    <a:ln>
                      <a:noFill/>
                    </a:ln>
                  </pic:spPr>
                </pic:pic>
              </a:graphicData>
            </a:graphic>
          </wp:inline>
        </w:drawing>
      </w:r>
    </w:p>
    <w:p w:rsidR="00DB1A90" w:rsidRDefault="00DB1A90" w:rsidP="0036531D">
      <w:pPr>
        <w:pStyle w:val="1"/>
        <w:rPr>
          <w:rFonts w:eastAsia="ArialMT"/>
          <w:sz w:val="24"/>
          <w:szCs w:val="24"/>
        </w:rPr>
      </w:pPr>
      <w:bookmarkStart w:id="18" w:name="_Toc375730562"/>
      <w:r>
        <w:rPr>
          <w:rFonts w:eastAsia="ArialMT"/>
          <w:noProof/>
          <w:sz w:val="24"/>
          <w:szCs w:val="24"/>
        </w:rPr>
        <w:lastRenderedPageBreak/>
        <w:drawing>
          <wp:inline distT="0" distB="0" distL="0" distR="0">
            <wp:extent cx="6553200" cy="17049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58677" cy="1706400"/>
                    </a:xfrm>
                    <a:prstGeom prst="rect">
                      <a:avLst/>
                    </a:prstGeom>
                    <a:noFill/>
                    <a:ln>
                      <a:noFill/>
                    </a:ln>
                  </pic:spPr>
                </pic:pic>
              </a:graphicData>
            </a:graphic>
          </wp:inline>
        </w:drawing>
      </w:r>
    </w:p>
    <w:p w:rsidR="00DB1A90" w:rsidRPr="00F31D50" w:rsidRDefault="00DB1A90" w:rsidP="0036531D">
      <w:pPr>
        <w:pStyle w:val="1"/>
        <w:rPr>
          <w:rFonts w:eastAsia="ArialMT"/>
          <w:sz w:val="24"/>
          <w:szCs w:val="24"/>
        </w:rPr>
      </w:pPr>
      <w:r w:rsidRPr="00F31D50">
        <w:rPr>
          <w:rFonts w:eastAsia="ArialMT"/>
          <w:noProof/>
          <w:sz w:val="24"/>
          <w:szCs w:val="24"/>
        </w:rPr>
        <w:drawing>
          <wp:inline distT="0" distB="0" distL="0" distR="0" wp14:anchorId="2E98C0DA" wp14:editId="352B347A">
            <wp:extent cx="6619875" cy="685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37250" cy="687600"/>
                    </a:xfrm>
                    <a:prstGeom prst="rect">
                      <a:avLst/>
                    </a:prstGeom>
                    <a:noFill/>
                    <a:ln>
                      <a:noFill/>
                    </a:ln>
                  </pic:spPr>
                </pic:pic>
              </a:graphicData>
            </a:graphic>
          </wp:inline>
        </w:drawing>
      </w:r>
    </w:p>
    <w:p w:rsidR="00DB1A90" w:rsidRPr="00F31D50" w:rsidRDefault="00DB1A90" w:rsidP="009D44B5">
      <w:pPr>
        <w:spacing w:line="276" w:lineRule="auto"/>
        <w:rPr>
          <w:sz w:val="24"/>
          <w:szCs w:val="24"/>
        </w:rPr>
      </w:pPr>
      <w:r w:rsidRPr="00F31D50">
        <w:rPr>
          <w:sz w:val="24"/>
          <w:szCs w:val="24"/>
        </w:rPr>
        <w:t xml:space="preserve"> 4.3.1 Установить на штатное место </w:t>
      </w:r>
      <w:r w:rsidR="00B526AB" w:rsidRPr="00F31D50">
        <w:rPr>
          <w:sz w:val="24"/>
          <w:szCs w:val="24"/>
        </w:rPr>
        <w:t>крайнюю правую</w:t>
      </w:r>
      <w:r w:rsidRPr="00F31D50">
        <w:rPr>
          <w:sz w:val="24"/>
          <w:szCs w:val="24"/>
        </w:rPr>
        <w:t xml:space="preserve"> камеру в ряду.</w:t>
      </w:r>
    </w:p>
    <w:p w:rsidR="00E43EED" w:rsidRDefault="00F31D50" w:rsidP="009D44B5">
      <w:pPr>
        <w:spacing w:line="276" w:lineRule="auto"/>
        <w:rPr>
          <w:sz w:val="24"/>
          <w:szCs w:val="24"/>
        </w:rPr>
      </w:pPr>
      <w:r w:rsidRPr="00F31D50">
        <w:rPr>
          <w:sz w:val="24"/>
          <w:szCs w:val="24"/>
        </w:rPr>
        <w:t xml:space="preserve"> 4.3.2</w:t>
      </w:r>
      <w:r>
        <w:rPr>
          <w:sz w:val="24"/>
          <w:szCs w:val="24"/>
        </w:rPr>
        <w:t xml:space="preserve"> </w:t>
      </w:r>
      <w:r w:rsidR="00DB1A90" w:rsidRPr="00F31D50">
        <w:rPr>
          <w:sz w:val="24"/>
          <w:szCs w:val="24"/>
        </w:rPr>
        <w:t>Прикрепить ко</w:t>
      </w:r>
      <w:r w:rsidRPr="00F31D50">
        <w:rPr>
          <w:sz w:val="24"/>
          <w:szCs w:val="24"/>
        </w:rPr>
        <w:t>рпус к установочной поверхности или полу в точках, указанных в Приложении1.</w:t>
      </w:r>
    </w:p>
    <w:p w:rsidR="00DB1A90" w:rsidRPr="000462D8" w:rsidRDefault="00DB1A90" w:rsidP="009D44B5">
      <w:pPr>
        <w:spacing w:line="276" w:lineRule="auto"/>
        <w:rPr>
          <w:sz w:val="24"/>
          <w:szCs w:val="24"/>
        </w:rPr>
      </w:pPr>
      <w:r w:rsidRPr="00F31D50">
        <w:rPr>
          <w:sz w:val="24"/>
          <w:szCs w:val="24"/>
        </w:rPr>
        <w:t xml:space="preserve"> </w:t>
      </w:r>
      <w:r w:rsidR="00E43EED">
        <w:rPr>
          <w:sz w:val="24"/>
          <w:szCs w:val="24"/>
        </w:rPr>
        <w:t>4.3.3 Установить вторую камеру КСО.</w:t>
      </w:r>
      <w:r w:rsidR="00E43EED" w:rsidRPr="00E43EED">
        <w:rPr>
          <w:rFonts w:ascii="Arial" w:hAnsi="Arial" w:cs="Arial"/>
          <w:color w:val="1F497D"/>
          <w:sz w:val="23"/>
          <w:szCs w:val="23"/>
          <w:shd w:val="clear" w:color="auto" w:fill="FFFFFF"/>
        </w:rPr>
        <w:t xml:space="preserve"> </w:t>
      </w:r>
      <w:r w:rsidR="00E43EED">
        <w:rPr>
          <w:sz w:val="24"/>
          <w:szCs w:val="24"/>
          <w:shd w:val="clear" w:color="auto" w:fill="FFFFFF"/>
        </w:rPr>
        <w:t>Соединить корпуса всеми болт</w:t>
      </w:r>
      <w:r w:rsidR="00E43EED" w:rsidRPr="00E43EED">
        <w:rPr>
          <w:sz w:val="24"/>
          <w:szCs w:val="24"/>
          <w:shd w:val="clear" w:color="auto" w:fill="FFFFFF"/>
        </w:rPr>
        <w:t>ами</w:t>
      </w:r>
      <w:r w:rsidR="00E43EED">
        <w:rPr>
          <w:sz w:val="24"/>
          <w:szCs w:val="24"/>
          <w:shd w:val="clear" w:color="auto" w:fill="FFFFFF"/>
        </w:rPr>
        <w:t xml:space="preserve">, не стягивая.   По фронту установить  пластины </w:t>
      </w:r>
      <w:r w:rsidR="000462D8">
        <w:rPr>
          <w:sz w:val="24"/>
          <w:szCs w:val="24"/>
          <w:shd w:val="clear" w:color="auto" w:fill="FFFFFF"/>
        </w:rPr>
        <w:t>с прорезями</w:t>
      </w:r>
      <w:r w:rsidR="000462D8" w:rsidRPr="000462D8">
        <w:rPr>
          <w:sz w:val="24"/>
          <w:szCs w:val="24"/>
        </w:rPr>
        <w:t xml:space="preserve"> </w:t>
      </w:r>
      <w:r w:rsidR="000462D8">
        <w:rPr>
          <w:sz w:val="24"/>
          <w:szCs w:val="24"/>
        </w:rPr>
        <w:t xml:space="preserve">как показано на Рис.14. </w:t>
      </w:r>
      <w:r w:rsidR="000462D8">
        <w:rPr>
          <w:sz w:val="24"/>
          <w:szCs w:val="24"/>
          <w:shd w:val="clear" w:color="auto" w:fill="FFFFFF"/>
        </w:rPr>
        <w:t xml:space="preserve"> После корпуса стянуть</w:t>
      </w:r>
      <w:r w:rsidR="00E43EED" w:rsidRPr="00E43EED">
        <w:rPr>
          <w:sz w:val="24"/>
          <w:szCs w:val="24"/>
          <w:shd w:val="clear" w:color="auto" w:fill="FFFFFF"/>
        </w:rPr>
        <w:t xml:space="preserve"> болтами.</w:t>
      </w:r>
    </w:p>
    <w:p w:rsidR="000462D8" w:rsidRDefault="000462D8" w:rsidP="009D44B5">
      <w:pPr>
        <w:spacing w:line="276" w:lineRule="auto"/>
        <w:rPr>
          <w:sz w:val="24"/>
          <w:szCs w:val="24"/>
          <w:shd w:val="clear" w:color="auto" w:fill="FFFFFF"/>
        </w:rPr>
      </w:pPr>
      <w:r>
        <w:rPr>
          <w:sz w:val="24"/>
          <w:szCs w:val="24"/>
          <w:shd w:val="clear" w:color="auto" w:fill="FFFFFF"/>
        </w:rPr>
        <w:t>Сзади корпуса стыкуются без пластин.</w:t>
      </w:r>
    </w:p>
    <w:p w:rsidR="000462D8" w:rsidRPr="00E43EED" w:rsidRDefault="000462D8" w:rsidP="009D44B5">
      <w:pPr>
        <w:spacing w:line="276" w:lineRule="auto"/>
        <w:rPr>
          <w:sz w:val="24"/>
          <w:szCs w:val="24"/>
        </w:rPr>
      </w:pPr>
    </w:p>
    <w:p w:rsidR="009D44B5" w:rsidRDefault="009D44B5" w:rsidP="009D44B5">
      <w:pPr>
        <w:spacing w:line="276" w:lineRule="auto"/>
        <w:rPr>
          <w:sz w:val="24"/>
          <w:szCs w:val="24"/>
        </w:rPr>
      </w:pPr>
      <w:r>
        <w:rPr>
          <w:sz w:val="24"/>
          <w:szCs w:val="24"/>
        </w:rPr>
        <w:t xml:space="preserve">       </w:t>
      </w:r>
    </w:p>
    <w:p w:rsidR="00F31D50" w:rsidRPr="00F31D50" w:rsidRDefault="00F31D50" w:rsidP="00DB1A90">
      <w:pPr>
        <w:rPr>
          <w:sz w:val="24"/>
          <w:szCs w:val="24"/>
        </w:rPr>
      </w:pPr>
      <w:r w:rsidRPr="00F31D50">
        <w:rPr>
          <w:sz w:val="24"/>
          <w:szCs w:val="24"/>
        </w:rPr>
        <w:t xml:space="preserve"> </w:t>
      </w:r>
      <w:r w:rsidR="009D44B5">
        <w:rPr>
          <w:sz w:val="24"/>
          <w:szCs w:val="24"/>
        </w:rPr>
        <w:t xml:space="preserve">                   </w:t>
      </w:r>
      <w:r w:rsidR="009D44B5">
        <w:rPr>
          <w:noProof/>
          <w:sz w:val="24"/>
          <w:szCs w:val="24"/>
        </w:rPr>
        <w:drawing>
          <wp:inline distT="0" distB="0" distL="0" distR="0">
            <wp:extent cx="3248025" cy="2876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51921" cy="2880000"/>
                    </a:xfrm>
                    <a:prstGeom prst="rect">
                      <a:avLst/>
                    </a:prstGeom>
                    <a:noFill/>
                    <a:ln>
                      <a:noFill/>
                    </a:ln>
                  </pic:spPr>
                </pic:pic>
              </a:graphicData>
            </a:graphic>
          </wp:inline>
        </w:drawing>
      </w:r>
      <w:r w:rsidRPr="00F31D50">
        <w:rPr>
          <w:sz w:val="24"/>
          <w:szCs w:val="24"/>
        </w:rPr>
        <w:t xml:space="preserve">   </w:t>
      </w:r>
    </w:p>
    <w:p w:rsidR="00DB1A90" w:rsidRDefault="009D44B5" w:rsidP="00DB1A90">
      <w:pPr>
        <w:rPr>
          <w:b/>
          <w:sz w:val="24"/>
          <w:szCs w:val="24"/>
        </w:rPr>
      </w:pPr>
      <w:r w:rsidRPr="009D44B5">
        <w:rPr>
          <w:b/>
          <w:sz w:val="24"/>
          <w:szCs w:val="24"/>
        </w:rPr>
        <w:t xml:space="preserve">                           Рис.14</w:t>
      </w:r>
      <w:r>
        <w:rPr>
          <w:b/>
          <w:sz w:val="24"/>
          <w:szCs w:val="24"/>
        </w:rPr>
        <w:t xml:space="preserve"> Установка соединительного комплекта</w:t>
      </w:r>
    </w:p>
    <w:p w:rsidR="009D44B5" w:rsidRDefault="000462D8" w:rsidP="000462D8">
      <w:pPr>
        <w:spacing w:line="276" w:lineRule="auto"/>
        <w:rPr>
          <w:sz w:val="24"/>
          <w:szCs w:val="24"/>
        </w:rPr>
      </w:pPr>
      <w:r>
        <w:rPr>
          <w:sz w:val="24"/>
          <w:szCs w:val="24"/>
        </w:rPr>
        <w:t xml:space="preserve"> </w:t>
      </w:r>
      <w:r w:rsidRPr="000462D8">
        <w:rPr>
          <w:sz w:val="24"/>
          <w:szCs w:val="24"/>
        </w:rPr>
        <w:t>К</w:t>
      </w:r>
      <w:r>
        <w:rPr>
          <w:sz w:val="24"/>
          <w:szCs w:val="24"/>
        </w:rPr>
        <w:t>омплекты соединения входят в объем поставки камер КСО.</w:t>
      </w:r>
    </w:p>
    <w:p w:rsidR="000462D8" w:rsidRDefault="000462D8" w:rsidP="000462D8">
      <w:pPr>
        <w:spacing w:line="276" w:lineRule="auto"/>
        <w:rPr>
          <w:sz w:val="24"/>
          <w:szCs w:val="24"/>
        </w:rPr>
      </w:pPr>
      <w:r>
        <w:rPr>
          <w:sz w:val="24"/>
          <w:szCs w:val="24"/>
        </w:rPr>
        <w:t xml:space="preserve"> Прикрепить камеру</w:t>
      </w:r>
      <w:r w:rsidRPr="000462D8">
        <w:rPr>
          <w:sz w:val="24"/>
          <w:szCs w:val="24"/>
        </w:rPr>
        <w:t xml:space="preserve"> </w:t>
      </w:r>
      <w:r w:rsidRPr="00F31D50">
        <w:rPr>
          <w:sz w:val="24"/>
          <w:szCs w:val="24"/>
        </w:rPr>
        <w:t>корпус к установочной поверхности</w:t>
      </w:r>
      <w:r>
        <w:rPr>
          <w:sz w:val="24"/>
          <w:szCs w:val="24"/>
        </w:rPr>
        <w:t xml:space="preserve">. </w:t>
      </w:r>
    </w:p>
    <w:p w:rsidR="00713299" w:rsidRDefault="000462D8" w:rsidP="000462D8">
      <w:pPr>
        <w:spacing w:line="276" w:lineRule="auto"/>
        <w:rPr>
          <w:sz w:val="24"/>
          <w:szCs w:val="24"/>
        </w:rPr>
      </w:pPr>
      <w:r>
        <w:rPr>
          <w:sz w:val="24"/>
          <w:szCs w:val="24"/>
        </w:rPr>
        <w:t xml:space="preserve"> Выполнить монтаж сборных шин, согласно прилагаемым чертежам.</w:t>
      </w:r>
    </w:p>
    <w:p w:rsidR="0013102D" w:rsidRDefault="0013102D" w:rsidP="000462D8">
      <w:pPr>
        <w:spacing w:line="276" w:lineRule="auto"/>
        <w:rPr>
          <w:sz w:val="24"/>
          <w:szCs w:val="24"/>
        </w:rPr>
      </w:pPr>
    </w:p>
    <w:p w:rsidR="0096542F" w:rsidRDefault="0096542F" w:rsidP="000462D8">
      <w:pPr>
        <w:spacing w:line="276" w:lineRule="auto"/>
        <w:rPr>
          <w:sz w:val="24"/>
          <w:szCs w:val="24"/>
        </w:rPr>
      </w:pPr>
    </w:p>
    <w:p w:rsidR="0096542F" w:rsidRDefault="0096542F" w:rsidP="000462D8">
      <w:pPr>
        <w:spacing w:line="276" w:lineRule="auto"/>
        <w:rPr>
          <w:sz w:val="24"/>
          <w:szCs w:val="24"/>
        </w:rPr>
      </w:pPr>
    </w:p>
    <w:p w:rsidR="0096542F" w:rsidRDefault="0096542F" w:rsidP="000462D8">
      <w:pPr>
        <w:spacing w:line="276" w:lineRule="auto"/>
        <w:rPr>
          <w:sz w:val="24"/>
          <w:szCs w:val="24"/>
        </w:rPr>
      </w:pPr>
    </w:p>
    <w:p w:rsidR="0096542F" w:rsidRDefault="0096542F" w:rsidP="000462D8">
      <w:pPr>
        <w:spacing w:line="276" w:lineRule="auto"/>
        <w:rPr>
          <w:sz w:val="24"/>
          <w:szCs w:val="24"/>
        </w:rPr>
      </w:pPr>
    </w:p>
    <w:p w:rsidR="0096542F" w:rsidRDefault="0096542F" w:rsidP="000462D8">
      <w:pPr>
        <w:spacing w:line="276" w:lineRule="auto"/>
        <w:rPr>
          <w:sz w:val="24"/>
          <w:szCs w:val="24"/>
        </w:rPr>
      </w:pPr>
    </w:p>
    <w:p w:rsidR="0013102D" w:rsidRDefault="00713299" w:rsidP="000462D8">
      <w:pPr>
        <w:spacing w:line="276" w:lineRule="auto"/>
        <w:rPr>
          <w:sz w:val="24"/>
          <w:szCs w:val="24"/>
        </w:rPr>
      </w:pPr>
      <w:r>
        <w:rPr>
          <w:sz w:val="24"/>
          <w:szCs w:val="24"/>
        </w:rPr>
        <w:lastRenderedPageBreak/>
        <w:t>4.</w:t>
      </w:r>
      <w:r w:rsidR="0013102D">
        <w:rPr>
          <w:sz w:val="24"/>
          <w:szCs w:val="24"/>
        </w:rPr>
        <w:t>3.4 В</w:t>
      </w:r>
      <w:r>
        <w:rPr>
          <w:sz w:val="24"/>
          <w:szCs w:val="24"/>
        </w:rPr>
        <w:t xml:space="preserve"> нижней части корпусов КСО предусмотрены отверстия для системы заземления секции </w:t>
      </w:r>
      <w:r w:rsidR="0013102D">
        <w:rPr>
          <w:sz w:val="24"/>
          <w:szCs w:val="24"/>
        </w:rPr>
        <w:t>.</w:t>
      </w:r>
    </w:p>
    <w:p w:rsidR="000462D8" w:rsidRDefault="000462D8" w:rsidP="000462D8">
      <w:pPr>
        <w:spacing w:line="276" w:lineRule="auto"/>
        <w:rPr>
          <w:sz w:val="24"/>
          <w:szCs w:val="24"/>
        </w:rPr>
      </w:pPr>
      <w:r>
        <w:rPr>
          <w:sz w:val="24"/>
          <w:szCs w:val="24"/>
        </w:rPr>
        <w:t xml:space="preserve"> </w:t>
      </w:r>
    </w:p>
    <w:p w:rsidR="000462D8" w:rsidRDefault="0096542F" w:rsidP="000462D8">
      <w:pPr>
        <w:spacing w:line="276" w:lineRule="auto"/>
        <w:rPr>
          <w:sz w:val="24"/>
          <w:szCs w:val="24"/>
        </w:rPr>
      </w:pPr>
      <w:r>
        <w:rPr>
          <w:sz w:val="24"/>
          <w:szCs w:val="24"/>
        </w:rPr>
        <w:t xml:space="preserve">                          </w:t>
      </w:r>
      <w:r w:rsidR="0019104A">
        <w:rPr>
          <w:noProof/>
          <w:sz w:val="24"/>
          <w:szCs w:val="24"/>
        </w:rPr>
        <w:drawing>
          <wp:inline distT="0" distB="0" distL="0" distR="0">
            <wp:extent cx="2566800" cy="1875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6800" cy="1875600"/>
                    </a:xfrm>
                    <a:prstGeom prst="rect">
                      <a:avLst/>
                    </a:prstGeom>
                    <a:noFill/>
                    <a:ln>
                      <a:noFill/>
                    </a:ln>
                  </pic:spPr>
                </pic:pic>
              </a:graphicData>
            </a:graphic>
          </wp:inline>
        </w:drawing>
      </w:r>
    </w:p>
    <w:p w:rsidR="0096542F" w:rsidRPr="0096542F" w:rsidRDefault="0096542F" w:rsidP="000462D8">
      <w:pPr>
        <w:spacing w:line="276" w:lineRule="auto"/>
        <w:rPr>
          <w:b/>
          <w:sz w:val="24"/>
          <w:szCs w:val="24"/>
        </w:rPr>
      </w:pPr>
      <w:r>
        <w:rPr>
          <w:sz w:val="24"/>
          <w:szCs w:val="24"/>
        </w:rPr>
        <w:t xml:space="preserve">                               </w:t>
      </w:r>
      <w:r>
        <w:rPr>
          <w:b/>
          <w:sz w:val="24"/>
          <w:szCs w:val="24"/>
        </w:rPr>
        <w:t>Рис.15 Шина заземления.</w:t>
      </w:r>
    </w:p>
    <w:p w:rsidR="0096542F" w:rsidRDefault="0096542F" w:rsidP="000462D8">
      <w:pPr>
        <w:spacing w:line="276" w:lineRule="auto"/>
        <w:rPr>
          <w:sz w:val="24"/>
          <w:szCs w:val="24"/>
        </w:rPr>
      </w:pPr>
    </w:p>
    <w:p w:rsidR="0096542F" w:rsidRDefault="0096542F" w:rsidP="0096542F">
      <w:pPr>
        <w:spacing w:line="276" w:lineRule="auto"/>
        <w:rPr>
          <w:sz w:val="24"/>
          <w:szCs w:val="24"/>
        </w:rPr>
      </w:pPr>
    </w:p>
    <w:p w:rsidR="000462D8" w:rsidRDefault="0096542F" w:rsidP="0096542F">
      <w:pPr>
        <w:spacing w:line="276" w:lineRule="auto"/>
        <w:rPr>
          <w:sz w:val="24"/>
          <w:szCs w:val="24"/>
        </w:rPr>
      </w:pPr>
      <w:r>
        <w:rPr>
          <w:sz w:val="24"/>
          <w:szCs w:val="24"/>
        </w:rPr>
        <w:t>С фасада в нижней части каждого корпуса предусмотрена шина заземления Рис.15.</w:t>
      </w:r>
    </w:p>
    <w:p w:rsidR="0096542F" w:rsidRDefault="0096542F" w:rsidP="0096542F">
      <w:pPr>
        <w:spacing w:line="276" w:lineRule="auto"/>
        <w:rPr>
          <w:sz w:val="24"/>
          <w:szCs w:val="24"/>
        </w:rPr>
      </w:pPr>
      <w:r>
        <w:rPr>
          <w:sz w:val="24"/>
          <w:szCs w:val="24"/>
        </w:rPr>
        <w:t>Выводы шин системы необходимо присоединить к общему контуру заземления.</w:t>
      </w:r>
    </w:p>
    <w:p w:rsidR="0096542F" w:rsidRDefault="0096542F" w:rsidP="0096542F">
      <w:pPr>
        <w:spacing w:line="276" w:lineRule="auto"/>
        <w:rPr>
          <w:sz w:val="24"/>
          <w:szCs w:val="24"/>
        </w:rPr>
      </w:pPr>
    </w:p>
    <w:p w:rsidR="0096542F" w:rsidRDefault="0096542F" w:rsidP="0096542F">
      <w:pPr>
        <w:spacing w:line="276" w:lineRule="auto"/>
        <w:rPr>
          <w:sz w:val="24"/>
          <w:szCs w:val="24"/>
        </w:rPr>
      </w:pPr>
      <w:r>
        <w:rPr>
          <w:sz w:val="24"/>
          <w:szCs w:val="24"/>
        </w:rPr>
        <w:t>4.3.5 Соединить корпуса КСО с контуром заземления посредством сварки.</w:t>
      </w:r>
    </w:p>
    <w:p w:rsidR="0096542F" w:rsidRDefault="0096542F" w:rsidP="0096542F">
      <w:pPr>
        <w:spacing w:line="276" w:lineRule="auto"/>
        <w:rPr>
          <w:sz w:val="24"/>
          <w:szCs w:val="24"/>
        </w:rPr>
      </w:pPr>
      <w:r>
        <w:rPr>
          <w:sz w:val="24"/>
          <w:szCs w:val="24"/>
        </w:rPr>
        <w:t>4.3.6. Монтаж сборных шин производится одновременно с установкой камер КСО на штатные места.</w:t>
      </w:r>
    </w:p>
    <w:p w:rsidR="0034237C" w:rsidRDefault="009C551C" w:rsidP="0096542F">
      <w:pPr>
        <w:spacing w:line="276" w:lineRule="auto"/>
        <w:rPr>
          <w:sz w:val="24"/>
          <w:szCs w:val="24"/>
        </w:rPr>
      </w:pPr>
      <w:r>
        <w:rPr>
          <w:sz w:val="24"/>
          <w:szCs w:val="24"/>
        </w:rPr>
        <w:t xml:space="preserve">Перед соединением шин контактные поверхности </w:t>
      </w:r>
      <w:r w:rsidR="0096542F">
        <w:rPr>
          <w:sz w:val="24"/>
          <w:szCs w:val="24"/>
        </w:rPr>
        <w:t xml:space="preserve"> необходимо протереть </w:t>
      </w:r>
      <w:r>
        <w:rPr>
          <w:sz w:val="24"/>
          <w:szCs w:val="24"/>
        </w:rPr>
        <w:t xml:space="preserve">чистым безворсовым </w:t>
      </w:r>
    </w:p>
    <w:p w:rsidR="0096542F" w:rsidRDefault="009C551C" w:rsidP="0096542F">
      <w:pPr>
        <w:spacing w:line="276" w:lineRule="auto"/>
        <w:rPr>
          <w:sz w:val="24"/>
          <w:szCs w:val="24"/>
        </w:rPr>
      </w:pPr>
      <w:r>
        <w:rPr>
          <w:sz w:val="24"/>
          <w:szCs w:val="24"/>
        </w:rPr>
        <w:t>материалом, смоченным техническим спиртом.</w:t>
      </w:r>
    </w:p>
    <w:p w:rsidR="0034237C" w:rsidRDefault="00BB0BA2" w:rsidP="0096542F">
      <w:pPr>
        <w:spacing w:line="276" w:lineRule="auto"/>
        <w:rPr>
          <w:sz w:val="24"/>
          <w:szCs w:val="24"/>
        </w:rPr>
      </w:pPr>
      <w:r>
        <w:rPr>
          <w:sz w:val="24"/>
          <w:szCs w:val="24"/>
        </w:rPr>
        <w:t xml:space="preserve">          </w:t>
      </w:r>
      <w:r w:rsidR="0034237C">
        <w:rPr>
          <w:noProof/>
          <w:sz w:val="24"/>
          <w:szCs w:val="24"/>
        </w:rPr>
        <w:drawing>
          <wp:inline distT="0" distB="0" distL="0" distR="0">
            <wp:extent cx="4183200" cy="2019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83200" cy="2019600"/>
                    </a:xfrm>
                    <a:prstGeom prst="rect">
                      <a:avLst/>
                    </a:prstGeom>
                    <a:noFill/>
                    <a:ln>
                      <a:noFill/>
                    </a:ln>
                  </pic:spPr>
                </pic:pic>
              </a:graphicData>
            </a:graphic>
          </wp:inline>
        </w:drawing>
      </w:r>
    </w:p>
    <w:p w:rsidR="00BB0BA2" w:rsidRDefault="00BB0BA2" w:rsidP="0096542F">
      <w:pPr>
        <w:spacing w:line="276" w:lineRule="auto"/>
        <w:rPr>
          <w:sz w:val="24"/>
          <w:szCs w:val="24"/>
        </w:rPr>
      </w:pPr>
    </w:p>
    <w:p w:rsidR="00BB0BA2" w:rsidRPr="00BB0BA2" w:rsidRDefault="00BB0BA2" w:rsidP="0096542F">
      <w:pPr>
        <w:spacing w:line="276" w:lineRule="auto"/>
        <w:rPr>
          <w:b/>
          <w:sz w:val="24"/>
          <w:szCs w:val="24"/>
        </w:rPr>
      </w:pPr>
      <w:r w:rsidRPr="00BB0BA2">
        <w:rPr>
          <w:b/>
          <w:sz w:val="24"/>
          <w:szCs w:val="24"/>
        </w:rPr>
        <w:t xml:space="preserve">                                  Рис.16 Установка сборных шин</w:t>
      </w:r>
    </w:p>
    <w:p w:rsidR="009C551C" w:rsidRDefault="009C551C" w:rsidP="0096542F">
      <w:pPr>
        <w:spacing w:line="276" w:lineRule="auto"/>
        <w:rPr>
          <w:sz w:val="24"/>
          <w:szCs w:val="24"/>
        </w:rPr>
      </w:pPr>
      <w:r>
        <w:rPr>
          <w:sz w:val="24"/>
          <w:szCs w:val="24"/>
        </w:rPr>
        <w:t xml:space="preserve">  Соединение производится болтами с механическими свойствами не ниже класса 8.8, гайками с с механическими свойствами не ниже класса 8 и тарельчатыми шайбами.</w:t>
      </w:r>
    </w:p>
    <w:p w:rsidR="00D70F3F" w:rsidRDefault="00BB0BA2" w:rsidP="0096542F">
      <w:pPr>
        <w:spacing w:line="276" w:lineRule="auto"/>
        <w:rPr>
          <w:sz w:val="24"/>
          <w:szCs w:val="24"/>
        </w:rPr>
      </w:pPr>
      <w:r>
        <w:rPr>
          <w:noProof/>
          <w:sz w:val="24"/>
          <w:szCs w:val="24"/>
        </w:rPr>
        <w:lastRenderedPageBreak/>
        <w:drawing>
          <wp:inline distT="0" distB="0" distL="0" distR="0">
            <wp:extent cx="5838825" cy="3009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38825" cy="3009900"/>
                    </a:xfrm>
                    <a:prstGeom prst="rect">
                      <a:avLst/>
                    </a:prstGeom>
                    <a:noFill/>
                    <a:ln>
                      <a:noFill/>
                    </a:ln>
                  </pic:spPr>
                </pic:pic>
              </a:graphicData>
            </a:graphic>
          </wp:inline>
        </w:drawing>
      </w:r>
    </w:p>
    <w:p w:rsidR="00D70F3F" w:rsidRDefault="00D70F3F" w:rsidP="0096542F">
      <w:pPr>
        <w:spacing w:line="276" w:lineRule="auto"/>
        <w:rPr>
          <w:sz w:val="24"/>
          <w:szCs w:val="24"/>
        </w:rPr>
      </w:pPr>
    </w:p>
    <w:p w:rsidR="00D70F3F" w:rsidRDefault="00BB0BA2" w:rsidP="0096542F">
      <w:pPr>
        <w:spacing w:line="276" w:lineRule="auto"/>
        <w:rPr>
          <w:sz w:val="24"/>
          <w:szCs w:val="24"/>
        </w:rPr>
      </w:pPr>
      <w:r>
        <w:rPr>
          <w:sz w:val="24"/>
          <w:szCs w:val="24"/>
        </w:rPr>
        <w:t xml:space="preserve"> </w:t>
      </w:r>
      <w:r w:rsidR="009C551C">
        <w:rPr>
          <w:sz w:val="24"/>
          <w:szCs w:val="24"/>
        </w:rPr>
        <w:t xml:space="preserve"> </w:t>
      </w:r>
      <w:r>
        <w:rPr>
          <w:sz w:val="24"/>
          <w:szCs w:val="24"/>
        </w:rPr>
        <w:t xml:space="preserve"> </w:t>
      </w:r>
    </w:p>
    <w:p w:rsidR="00D70F3F" w:rsidRDefault="00D70F3F" w:rsidP="0096542F">
      <w:pPr>
        <w:spacing w:line="276" w:lineRule="auto"/>
        <w:rPr>
          <w:sz w:val="24"/>
          <w:szCs w:val="24"/>
        </w:rPr>
      </w:pPr>
      <w:r>
        <w:rPr>
          <w:sz w:val="24"/>
          <w:szCs w:val="24"/>
        </w:rPr>
        <w:t>4.3.7. Подключение кабеля.</w:t>
      </w:r>
    </w:p>
    <w:p w:rsidR="00D70F3F" w:rsidRPr="000462D8" w:rsidRDefault="00D70F3F" w:rsidP="0096542F">
      <w:pPr>
        <w:spacing w:line="276" w:lineRule="auto"/>
        <w:rPr>
          <w:sz w:val="24"/>
          <w:szCs w:val="24"/>
        </w:rPr>
      </w:pPr>
      <w:r>
        <w:rPr>
          <w:noProof/>
          <w:sz w:val="24"/>
          <w:szCs w:val="24"/>
        </w:rPr>
        <w:drawing>
          <wp:inline distT="0" distB="0" distL="0" distR="0">
            <wp:extent cx="6305550" cy="107241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7810" cy="1072800"/>
                    </a:xfrm>
                    <a:prstGeom prst="rect">
                      <a:avLst/>
                    </a:prstGeom>
                    <a:noFill/>
                    <a:ln>
                      <a:noFill/>
                    </a:ln>
                  </pic:spPr>
                </pic:pic>
              </a:graphicData>
            </a:graphic>
          </wp:inline>
        </w:drawing>
      </w:r>
    </w:p>
    <w:p w:rsidR="00DB1A90" w:rsidRDefault="00934C07" w:rsidP="0096542F">
      <w:pPr>
        <w:pStyle w:val="1"/>
        <w:spacing w:line="276" w:lineRule="auto"/>
        <w:rPr>
          <w:rFonts w:eastAsia="ArialMT"/>
          <w:sz w:val="24"/>
          <w:szCs w:val="24"/>
        </w:rPr>
      </w:pPr>
      <w:r>
        <w:rPr>
          <w:rFonts w:eastAsia="ArialMT"/>
          <w:sz w:val="24"/>
          <w:szCs w:val="24"/>
        </w:rPr>
        <w:t xml:space="preserve">        </w:t>
      </w:r>
      <w:r w:rsidR="00D70F3F">
        <w:rPr>
          <w:rFonts w:eastAsia="ArialMT"/>
          <w:noProof/>
          <w:sz w:val="24"/>
          <w:szCs w:val="24"/>
        </w:rPr>
        <w:drawing>
          <wp:inline distT="0" distB="0" distL="0" distR="0">
            <wp:extent cx="4431600" cy="2584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1600" cy="2584800"/>
                    </a:xfrm>
                    <a:prstGeom prst="rect">
                      <a:avLst/>
                    </a:prstGeom>
                    <a:noFill/>
                    <a:ln>
                      <a:noFill/>
                    </a:ln>
                  </pic:spPr>
                </pic:pic>
              </a:graphicData>
            </a:graphic>
          </wp:inline>
        </w:drawing>
      </w:r>
    </w:p>
    <w:p w:rsidR="00D70F3F" w:rsidRDefault="00934C07" w:rsidP="0036531D">
      <w:pPr>
        <w:pStyle w:val="1"/>
        <w:rPr>
          <w:rFonts w:eastAsia="ArialMT"/>
          <w:sz w:val="24"/>
          <w:szCs w:val="24"/>
        </w:rPr>
      </w:pPr>
      <w:r>
        <w:rPr>
          <w:rFonts w:eastAsia="ArialMT"/>
          <w:sz w:val="24"/>
          <w:szCs w:val="24"/>
        </w:rPr>
        <w:t xml:space="preserve">           </w:t>
      </w:r>
      <w:r w:rsidR="00BB0BA2">
        <w:rPr>
          <w:rFonts w:eastAsia="ArialMT"/>
          <w:noProof/>
          <w:sz w:val="24"/>
          <w:szCs w:val="24"/>
        </w:rPr>
        <w:drawing>
          <wp:inline distT="0" distB="0" distL="0" distR="0">
            <wp:extent cx="4716000" cy="547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16000" cy="547200"/>
                    </a:xfrm>
                    <a:prstGeom prst="rect">
                      <a:avLst/>
                    </a:prstGeom>
                    <a:noFill/>
                    <a:ln>
                      <a:noFill/>
                    </a:ln>
                  </pic:spPr>
                </pic:pic>
              </a:graphicData>
            </a:graphic>
          </wp:inline>
        </w:drawing>
      </w:r>
    </w:p>
    <w:p w:rsidR="00934C07" w:rsidRDefault="00934C07" w:rsidP="0036531D">
      <w:pPr>
        <w:pStyle w:val="1"/>
        <w:rPr>
          <w:rFonts w:eastAsia="ArialMT"/>
          <w:b w:val="0"/>
          <w:sz w:val="24"/>
          <w:szCs w:val="24"/>
        </w:rPr>
      </w:pPr>
      <w:r w:rsidRPr="00934C07">
        <w:rPr>
          <w:rFonts w:eastAsia="ArialMT"/>
          <w:b w:val="0"/>
          <w:sz w:val="24"/>
          <w:szCs w:val="24"/>
        </w:rPr>
        <w:t>4.3.8.</w:t>
      </w:r>
      <w:r>
        <w:rPr>
          <w:rFonts w:eastAsia="ArialMT"/>
          <w:b w:val="0"/>
          <w:sz w:val="24"/>
          <w:szCs w:val="24"/>
        </w:rPr>
        <w:t xml:space="preserve"> Установить выкатной элемент с помощью аппаратной тележки. </w:t>
      </w:r>
    </w:p>
    <w:p w:rsidR="00934C07" w:rsidRDefault="00934C07" w:rsidP="00934C07">
      <w:pPr>
        <w:rPr>
          <w:sz w:val="24"/>
          <w:szCs w:val="24"/>
        </w:rPr>
      </w:pPr>
      <w:r w:rsidRPr="00934C07">
        <w:rPr>
          <w:sz w:val="24"/>
          <w:szCs w:val="24"/>
        </w:rPr>
        <w:t>4.3.9. Проверка правильности монтажа</w:t>
      </w:r>
    </w:p>
    <w:p w:rsidR="00A35A2D" w:rsidRPr="00A35A2D" w:rsidRDefault="00934C07" w:rsidP="00A35A2D">
      <w:pPr>
        <w:rPr>
          <w:sz w:val="24"/>
          <w:szCs w:val="24"/>
        </w:rPr>
      </w:pPr>
      <w:r>
        <w:rPr>
          <w:sz w:val="24"/>
          <w:szCs w:val="24"/>
        </w:rPr>
        <w:lastRenderedPageBreak/>
        <w:t xml:space="preserve">  </w:t>
      </w:r>
      <w:r w:rsidR="00A35A2D">
        <w:rPr>
          <w:noProof/>
          <w:sz w:val="24"/>
          <w:szCs w:val="24"/>
        </w:rPr>
        <w:drawing>
          <wp:inline distT="0" distB="0" distL="0" distR="0">
            <wp:extent cx="5911200" cy="907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11200" cy="907200"/>
                    </a:xfrm>
                    <a:prstGeom prst="rect">
                      <a:avLst/>
                    </a:prstGeom>
                    <a:noFill/>
                    <a:ln>
                      <a:noFill/>
                    </a:ln>
                  </pic:spPr>
                </pic:pic>
              </a:graphicData>
            </a:graphic>
          </wp:inline>
        </w:drawing>
      </w:r>
    </w:p>
    <w:p w:rsidR="0036531D" w:rsidRPr="009A30BF" w:rsidRDefault="00A35A2D" w:rsidP="0036531D">
      <w:pPr>
        <w:pStyle w:val="1"/>
        <w:rPr>
          <w:rFonts w:eastAsia="ArialMT"/>
          <w:sz w:val="24"/>
          <w:szCs w:val="24"/>
        </w:rPr>
      </w:pPr>
      <w:r>
        <w:rPr>
          <w:rFonts w:eastAsia="ArialMT"/>
          <w:sz w:val="24"/>
          <w:szCs w:val="24"/>
        </w:rPr>
        <w:t xml:space="preserve">5. </w:t>
      </w:r>
      <w:r w:rsidR="0036531D" w:rsidRPr="009A30BF">
        <w:rPr>
          <w:rFonts w:eastAsia="ArialMT"/>
          <w:sz w:val="24"/>
          <w:szCs w:val="24"/>
        </w:rPr>
        <w:t>Техническое обслуживание</w:t>
      </w:r>
      <w:bookmarkEnd w:id="18"/>
    </w:p>
    <w:p w:rsidR="00423B3E" w:rsidRPr="009A30BF" w:rsidRDefault="00AD4364" w:rsidP="00423B3E">
      <w:pPr>
        <w:pStyle w:val="2"/>
        <w:rPr>
          <w:b w:val="0"/>
          <w:sz w:val="24"/>
          <w:szCs w:val="24"/>
        </w:rPr>
      </w:pPr>
      <w:bookmarkStart w:id="19" w:name="_Toc375730563"/>
      <w:r w:rsidRPr="009A30BF">
        <w:rPr>
          <w:b w:val="0"/>
          <w:sz w:val="24"/>
          <w:szCs w:val="24"/>
        </w:rPr>
        <w:t>5.1</w:t>
      </w:r>
      <w:r w:rsidR="009A30BF" w:rsidRPr="009A30BF">
        <w:rPr>
          <w:b w:val="0"/>
          <w:sz w:val="24"/>
          <w:szCs w:val="24"/>
        </w:rPr>
        <w:t xml:space="preserve"> </w:t>
      </w:r>
      <w:r w:rsidRPr="009A30BF">
        <w:rPr>
          <w:b w:val="0"/>
          <w:sz w:val="24"/>
          <w:szCs w:val="24"/>
        </w:rPr>
        <w:t xml:space="preserve"> </w:t>
      </w:r>
      <w:r w:rsidR="00423B3E" w:rsidRPr="009A30BF">
        <w:rPr>
          <w:rFonts w:eastAsia="Times New Roman"/>
          <w:b w:val="0"/>
          <w:sz w:val="24"/>
          <w:szCs w:val="24"/>
        </w:rPr>
        <w:t>Общие указания</w:t>
      </w:r>
      <w:bookmarkEnd w:id="19"/>
    </w:p>
    <w:p w:rsidR="00423B3E" w:rsidRPr="009A30BF" w:rsidRDefault="00423B3E" w:rsidP="00423B3E">
      <w:pPr>
        <w:rPr>
          <w:sz w:val="24"/>
          <w:szCs w:val="24"/>
        </w:rPr>
      </w:pPr>
      <w:r w:rsidRPr="009A30BF">
        <w:rPr>
          <w:rFonts w:eastAsia="Times New Roman"/>
          <w:spacing w:val="8"/>
          <w:sz w:val="24"/>
          <w:szCs w:val="24"/>
        </w:rPr>
        <w:t>Тех</w:t>
      </w:r>
      <w:r w:rsidR="00F970D3" w:rsidRPr="009A30BF">
        <w:rPr>
          <w:rFonts w:eastAsia="Times New Roman"/>
          <w:spacing w:val="8"/>
          <w:sz w:val="24"/>
          <w:szCs w:val="24"/>
        </w:rPr>
        <w:t>ническое обслуживание шкафов КСО</w:t>
      </w:r>
      <w:r w:rsidRPr="009A30BF">
        <w:rPr>
          <w:rFonts w:eastAsia="Times New Roman"/>
          <w:spacing w:val="8"/>
          <w:sz w:val="24"/>
          <w:szCs w:val="24"/>
        </w:rPr>
        <w:t xml:space="preserve"> проводится в сроки, определяемые </w:t>
      </w:r>
      <w:r w:rsidRPr="009A30BF">
        <w:rPr>
          <w:rFonts w:eastAsia="Times New Roman"/>
          <w:sz w:val="24"/>
          <w:szCs w:val="24"/>
        </w:rPr>
        <w:t xml:space="preserve">местными инструкциями, в соответствии с действующими «Правилами эксплуатации </w:t>
      </w:r>
      <w:r w:rsidRPr="009A30BF">
        <w:rPr>
          <w:rFonts w:eastAsia="Times New Roman"/>
          <w:spacing w:val="1"/>
          <w:sz w:val="24"/>
          <w:szCs w:val="24"/>
        </w:rPr>
        <w:t xml:space="preserve">электроустановок потребителей», «Правилами технической эксплуатации электрических </w:t>
      </w:r>
      <w:r w:rsidRPr="009A30BF">
        <w:rPr>
          <w:rFonts w:eastAsia="Times New Roman"/>
          <w:sz w:val="24"/>
          <w:szCs w:val="24"/>
        </w:rPr>
        <w:t xml:space="preserve">станций и сетей РФ», и требованиями </w:t>
      </w:r>
      <w:r w:rsidR="00B526AB" w:rsidRPr="009A30BF">
        <w:rPr>
          <w:rFonts w:eastAsia="Times New Roman"/>
          <w:sz w:val="24"/>
          <w:szCs w:val="24"/>
        </w:rPr>
        <w:t xml:space="preserve">данного </w:t>
      </w:r>
      <w:r w:rsidR="00B526AB">
        <w:rPr>
          <w:rFonts w:eastAsia="Times New Roman"/>
          <w:sz w:val="24"/>
          <w:szCs w:val="24"/>
        </w:rPr>
        <w:t>РЭ.</w:t>
      </w:r>
    </w:p>
    <w:p w:rsidR="00423B3E" w:rsidRPr="009A30BF" w:rsidRDefault="00423B3E" w:rsidP="00423B3E">
      <w:pPr>
        <w:rPr>
          <w:sz w:val="24"/>
          <w:szCs w:val="24"/>
        </w:rPr>
      </w:pPr>
      <w:r w:rsidRPr="009A30BF">
        <w:rPr>
          <w:rFonts w:eastAsia="Times New Roman"/>
          <w:spacing w:val="-1"/>
          <w:sz w:val="24"/>
          <w:szCs w:val="24"/>
        </w:rPr>
        <w:t>Тех</w:t>
      </w:r>
      <w:r w:rsidR="00F970D3" w:rsidRPr="009A30BF">
        <w:rPr>
          <w:rFonts w:eastAsia="Times New Roman"/>
          <w:spacing w:val="-1"/>
          <w:sz w:val="24"/>
          <w:szCs w:val="24"/>
        </w:rPr>
        <w:t>ническое обслуживание шкафов КСО</w:t>
      </w:r>
      <w:r w:rsidRPr="009A30BF">
        <w:rPr>
          <w:rFonts w:eastAsia="Times New Roman"/>
          <w:spacing w:val="-1"/>
          <w:sz w:val="24"/>
          <w:szCs w:val="24"/>
        </w:rPr>
        <w:t xml:space="preserve"> включает в себя:</w:t>
      </w:r>
    </w:p>
    <w:p w:rsidR="00423B3E" w:rsidRPr="009A30BF" w:rsidRDefault="00423B3E" w:rsidP="00423B3E">
      <w:pPr>
        <w:rPr>
          <w:sz w:val="24"/>
          <w:szCs w:val="24"/>
        </w:rPr>
      </w:pPr>
      <w:r w:rsidRPr="009A30BF">
        <w:rPr>
          <w:rFonts w:eastAsia="Times New Roman"/>
          <w:spacing w:val="-1"/>
          <w:sz w:val="24"/>
          <w:szCs w:val="24"/>
        </w:rPr>
        <w:t>- периодические осмотры;</w:t>
      </w:r>
    </w:p>
    <w:p w:rsidR="00423B3E" w:rsidRPr="009A30BF" w:rsidRDefault="00423B3E" w:rsidP="00423B3E">
      <w:pPr>
        <w:rPr>
          <w:sz w:val="24"/>
          <w:szCs w:val="24"/>
        </w:rPr>
      </w:pPr>
      <w:r w:rsidRPr="009A30BF">
        <w:rPr>
          <w:rFonts w:eastAsia="Times New Roman"/>
          <w:spacing w:val="4"/>
          <w:sz w:val="24"/>
          <w:szCs w:val="24"/>
        </w:rPr>
        <w:t xml:space="preserve">- чистку, восстановление окраски, антикоррозийного покрытия и смазки (по </w:t>
      </w:r>
      <w:r w:rsidRPr="009A30BF">
        <w:rPr>
          <w:rFonts w:eastAsia="Times New Roman"/>
          <w:spacing w:val="-1"/>
          <w:sz w:val="24"/>
          <w:szCs w:val="24"/>
        </w:rPr>
        <w:t>результатам осмотра);</w:t>
      </w:r>
    </w:p>
    <w:p w:rsidR="00423B3E" w:rsidRPr="009A30BF" w:rsidRDefault="00423B3E" w:rsidP="00423B3E">
      <w:pPr>
        <w:rPr>
          <w:sz w:val="24"/>
          <w:szCs w:val="24"/>
        </w:rPr>
      </w:pPr>
      <w:r w:rsidRPr="009A30BF">
        <w:rPr>
          <w:rFonts w:eastAsia="Times New Roman"/>
          <w:spacing w:val="-1"/>
          <w:sz w:val="24"/>
          <w:szCs w:val="24"/>
        </w:rPr>
        <w:t>- ремонт (при необходимости).</w:t>
      </w:r>
    </w:p>
    <w:p w:rsidR="00423B3E" w:rsidRPr="009A30BF" w:rsidRDefault="00423B3E" w:rsidP="00423B3E">
      <w:pPr>
        <w:rPr>
          <w:sz w:val="24"/>
          <w:szCs w:val="24"/>
        </w:rPr>
      </w:pPr>
      <w:r w:rsidRPr="009A30BF">
        <w:rPr>
          <w:rFonts w:eastAsia="Times New Roman"/>
          <w:spacing w:val="6"/>
          <w:sz w:val="24"/>
          <w:szCs w:val="24"/>
        </w:rPr>
        <w:t xml:space="preserve">Техническое обслуживание оборудования, установленного в </w:t>
      </w:r>
      <w:r w:rsidR="00F970D3" w:rsidRPr="009A30BF">
        <w:rPr>
          <w:rFonts w:eastAsia="Times New Roman"/>
          <w:spacing w:val="9"/>
          <w:sz w:val="24"/>
          <w:szCs w:val="24"/>
        </w:rPr>
        <w:t>шкафы КСО</w:t>
      </w:r>
      <w:r w:rsidRPr="009A30BF">
        <w:rPr>
          <w:rFonts w:eastAsia="Times New Roman"/>
          <w:spacing w:val="9"/>
          <w:sz w:val="24"/>
          <w:szCs w:val="24"/>
        </w:rPr>
        <w:t xml:space="preserve"> </w:t>
      </w:r>
      <w:r w:rsidRPr="009A30BF">
        <w:rPr>
          <w:rFonts w:eastAsia="Times New Roman"/>
          <w:spacing w:val="6"/>
          <w:sz w:val="24"/>
          <w:szCs w:val="24"/>
        </w:rPr>
        <w:t xml:space="preserve">(выключателей, силовых и измерительных трансформаторов, </w:t>
      </w:r>
      <w:r w:rsidRPr="009A30BF">
        <w:rPr>
          <w:rFonts w:eastAsia="Times New Roman"/>
          <w:spacing w:val="-3"/>
          <w:sz w:val="24"/>
          <w:szCs w:val="24"/>
        </w:rPr>
        <w:t>ограничителей</w:t>
      </w:r>
      <w:r w:rsidRPr="009A30BF">
        <w:rPr>
          <w:rFonts w:eastAsia="Times New Roman"/>
          <w:spacing w:val="6"/>
          <w:sz w:val="24"/>
          <w:szCs w:val="24"/>
        </w:rPr>
        <w:t xml:space="preserve"> </w:t>
      </w:r>
      <w:r w:rsidRPr="009A30BF">
        <w:rPr>
          <w:rFonts w:eastAsia="Times New Roman"/>
          <w:spacing w:val="9"/>
          <w:sz w:val="24"/>
          <w:szCs w:val="24"/>
        </w:rPr>
        <w:t xml:space="preserve">перенапряжений, устройств защиты и автоматики и др.), должно производиться в </w:t>
      </w:r>
      <w:r w:rsidRPr="009A30BF">
        <w:rPr>
          <w:rFonts w:eastAsia="Times New Roman"/>
          <w:spacing w:val="-1"/>
          <w:sz w:val="24"/>
          <w:szCs w:val="24"/>
        </w:rPr>
        <w:t>соответствии с инструкциями по эксплуатации данного оборудования.</w:t>
      </w:r>
    </w:p>
    <w:p w:rsidR="00423B3E" w:rsidRDefault="00423B3E" w:rsidP="00423B3E">
      <w:pPr>
        <w:rPr>
          <w:rFonts w:eastAsia="Times New Roman"/>
          <w:sz w:val="24"/>
          <w:szCs w:val="24"/>
        </w:rPr>
      </w:pPr>
      <w:r w:rsidRPr="009A30BF">
        <w:rPr>
          <w:rFonts w:eastAsia="Times New Roman"/>
          <w:spacing w:val="-1"/>
          <w:sz w:val="24"/>
          <w:szCs w:val="24"/>
        </w:rPr>
        <w:t>Периодичность проведения технического обслуживания устанавливается техническим</w:t>
      </w:r>
      <w:r>
        <w:rPr>
          <w:rFonts w:eastAsia="Times New Roman"/>
          <w:spacing w:val="-1"/>
        </w:rPr>
        <w:t xml:space="preserve"> </w:t>
      </w:r>
      <w:r w:rsidRPr="009A30BF">
        <w:rPr>
          <w:rFonts w:eastAsia="Times New Roman"/>
          <w:sz w:val="24"/>
          <w:szCs w:val="24"/>
        </w:rPr>
        <w:t xml:space="preserve">руководителем эксплуатирующего предприятия с учетом условий и опыта эксплуатации, </w:t>
      </w:r>
      <w:r w:rsidRPr="009A30BF">
        <w:rPr>
          <w:rFonts w:eastAsia="Times New Roman"/>
          <w:spacing w:val="11"/>
          <w:sz w:val="24"/>
          <w:szCs w:val="24"/>
        </w:rPr>
        <w:t>технического сос</w:t>
      </w:r>
      <w:r w:rsidR="00F970D3" w:rsidRPr="009A30BF">
        <w:rPr>
          <w:rFonts w:eastAsia="Times New Roman"/>
          <w:spacing w:val="11"/>
          <w:sz w:val="24"/>
          <w:szCs w:val="24"/>
        </w:rPr>
        <w:t>тояния и срока службы шкафов КС</w:t>
      </w:r>
      <w:r w:rsidR="004B53EC">
        <w:rPr>
          <w:rFonts w:eastAsia="Times New Roman"/>
          <w:spacing w:val="11"/>
          <w:sz w:val="24"/>
          <w:szCs w:val="24"/>
        </w:rPr>
        <w:t>О</w:t>
      </w:r>
      <w:r w:rsidRPr="009A30BF">
        <w:rPr>
          <w:rFonts w:eastAsia="Times New Roman"/>
          <w:spacing w:val="11"/>
          <w:sz w:val="24"/>
          <w:szCs w:val="24"/>
        </w:rPr>
        <w:t xml:space="preserve">. Объем и периодичность </w:t>
      </w:r>
      <w:r w:rsidRPr="009A30BF">
        <w:rPr>
          <w:rFonts w:eastAsia="Times New Roman"/>
          <w:sz w:val="24"/>
          <w:szCs w:val="24"/>
        </w:rPr>
        <w:t>обслуживания оборудования главных токоведущих цепей перечислены в таблице 5.</w:t>
      </w:r>
    </w:p>
    <w:p w:rsidR="009A30BF" w:rsidRDefault="009A30BF" w:rsidP="00423B3E">
      <w:pPr>
        <w:rPr>
          <w:rFonts w:eastAsia="Times New Roman"/>
          <w:sz w:val="24"/>
          <w:szCs w:val="24"/>
        </w:rPr>
      </w:pPr>
    </w:p>
    <w:p w:rsidR="00BB0BA2" w:rsidRDefault="00BB0BA2" w:rsidP="00423B3E">
      <w:pPr>
        <w:rPr>
          <w:rFonts w:eastAsia="Times New Roman"/>
          <w:sz w:val="24"/>
          <w:szCs w:val="24"/>
        </w:rPr>
      </w:pPr>
    </w:p>
    <w:p w:rsidR="00BB0BA2" w:rsidRDefault="00BB0BA2" w:rsidP="00423B3E">
      <w:pPr>
        <w:rPr>
          <w:rFonts w:eastAsia="Times New Roman"/>
          <w:sz w:val="24"/>
          <w:szCs w:val="24"/>
        </w:rPr>
      </w:pPr>
    </w:p>
    <w:p w:rsidR="00BB0BA2" w:rsidRDefault="00BB0BA2" w:rsidP="00423B3E">
      <w:pPr>
        <w:rPr>
          <w:rFonts w:eastAsia="Times New Roman"/>
          <w:sz w:val="24"/>
          <w:szCs w:val="24"/>
        </w:rPr>
      </w:pPr>
    </w:p>
    <w:p w:rsidR="00BB0BA2" w:rsidRDefault="00BB0BA2" w:rsidP="00423B3E">
      <w:pPr>
        <w:rPr>
          <w:rFonts w:eastAsia="Times New Roman"/>
          <w:sz w:val="24"/>
          <w:szCs w:val="24"/>
        </w:rPr>
      </w:pPr>
    </w:p>
    <w:p w:rsidR="00BB0BA2" w:rsidRDefault="00BB0BA2" w:rsidP="00423B3E">
      <w:pPr>
        <w:rPr>
          <w:rFonts w:eastAsia="Times New Roman"/>
          <w:sz w:val="24"/>
          <w:szCs w:val="24"/>
        </w:rPr>
      </w:pPr>
    </w:p>
    <w:p w:rsidR="00BB0BA2" w:rsidRDefault="00BB0BA2" w:rsidP="00423B3E">
      <w:pPr>
        <w:rPr>
          <w:rFonts w:eastAsia="Times New Roman"/>
          <w:sz w:val="24"/>
          <w:szCs w:val="24"/>
        </w:rPr>
      </w:pPr>
    </w:p>
    <w:p w:rsidR="00BB0BA2" w:rsidRDefault="00BB0BA2" w:rsidP="00423B3E">
      <w:pPr>
        <w:rPr>
          <w:rFonts w:eastAsia="Times New Roman"/>
          <w:sz w:val="24"/>
          <w:szCs w:val="24"/>
        </w:rPr>
      </w:pPr>
    </w:p>
    <w:p w:rsidR="009A30BF" w:rsidRDefault="009A30BF" w:rsidP="00423B3E">
      <w:pPr>
        <w:rPr>
          <w:rFonts w:eastAsia="Times New Roman"/>
          <w:sz w:val="24"/>
          <w:szCs w:val="24"/>
        </w:rPr>
      </w:pPr>
    </w:p>
    <w:p w:rsidR="00BB0BA2" w:rsidRDefault="00BB0BA2" w:rsidP="00423B3E">
      <w:pPr>
        <w:rPr>
          <w:rFonts w:eastAsia="Times New Roman"/>
          <w:sz w:val="24"/>
          <w:szCs w:val="24"/>
        </w:rPr>
      </w:pPr>
    </w:p>
    <w:p w:rsidR="00BB0BA2" w:rsidRDefault="00BB0BA2" w:rsidP="00423B3E">
      <w:pPr>
        <w:rPr>
          <w:rFonts w:eastAsia="Times New Roman"/>
          <w:sz w:val="24"/>
          <w:szCs w:val="24"/>
        </w:rPr>
      </w:pPr>
    </w:p>
    <w:p w:rsidR="009A30BF" w:rsidRPr="009A30BF" w:rsidRDefault="009A30BF" w:rsidP="00423B3E">
      <w:pPr>
        <w:rPr>
          <w:sz w:val="24"/>
          <w:szCs w:val="24"/>
        </w:rPr>
      </w:pPr>
    </w:p>
    <w:p w:rsidR="00423B3E" w:rsidRPr="009A30BF" w:rsidRDefault="009A30BF" w:rsidP="00423B3E">
      <w:pPr>
        <w:rPr>
          <w:sz w:val="24"/>
          <w:szCs w:val="24"/>
        </w:rPr>
      </w:pPr>
      <w:r>
        <w:rPr>
          <w:rFonts w:eastAsia="Times New Roman"/>
          <w:sz w:val="24"/>
          <w:szCs w:val="24"/>
        </w:rPr>
        <w:lastRenderedPageBreak/>
        <w:t xml:space="preserve">                                                                                                  </w:t>
      </w:r>
      <w:r w:rsidR="00423B3E" w:rsidRPr="009A30BF">
        <w:rPr>
          <w:rFonts w:eastAsia="Times New Roman"/>
          <w:sz w:val="24"/>
          <w:szCs w:val="24"/>
        </w:rPr>
        <w:t>Таблица 5</w:t>
      </w:r>
    </w:p>
    <w:tbl>
      <w:tblPr>
        <w:tblW w:w="5000" w:type="pct"/>
        <w:tblCellMar>
          <w:left w:w="40" w:type="dxa"/>
          <w:right w:w="40" w:type="dxa"/>
        </w:tblCellMar>
        <w:tblLook w:val="0000" w:firstRow="0" w:lastRow="0" w:firstColumn="0" w:lastColumn="0" w:noHBand="0" w:noVBand="0"/>
      </w:tblPr>
      <w:tblGrid>
        <w:gridCol w:w="1939"/>
        <w:gridCol w:w="1829"/>
        <w:gridCol w:w="4993"/>
        <w:gridCol w:w="1788"/>
      </w:tblGrid>
      <w:tr w:rsidR="00423B3E" w:rsidRPr="00371331" w:rsidTr="00371331">
        <w:trPr>
          <w:trHeight w:hRule="exact" w:val="577"/>
        </w:trPr>
        <w:tc>
          <w:tcPr>
            <w:tcW w:w="922"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1"/>
                <w:sz w:val="24"/>
                <w:szCs w:val="24"/>
              </w:rPr>
              <w:t xml:space="preserve">Объект </w:t>
            </w:r>
            <w:r w:rsidRPr="00371331">
              <w:rPr>
                <w:rFonts w:eastAsia="Times New Roman"/>
                <w:spacing w:val="-2"/>
                <w:sz w:val="24"/>
                <w:szCs w:val="24"/>
              </w:rPr>
              <w:t>обслуживания</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2"/>
                <w:sz w:val="24"/>
                <w:szCs w:val="24"/>
              </w:rPr>
              <w:t>Узел</w:t>
            </w:r>
          </w:p>
        </w:tc>
        <w:tc>
          <w:tcPr>
            <w:tcW w:w="2369"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2"/>
                <w:sz w:val="24"/>
                <w:szCs w:val="24"/>
              </w:rPr>
              <w:t>Выполняемые действия</w:t>
            </w:r>
          </w:p>
        </w:tc>
        <w:tc>
          <w:tcPr>
            <w:tcW w:w="850"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2"/>
                <w:sz w:val="24"/>
                <w:szCs w:val="24"/>
              </w:rPr>
              <w:t>Периодичность, не реже</w:t>
            </w:r>
          </w:p>
        </w:tc>
      </w:tr>
      <w:tr w:rsidR="00423B3E" w:rsidRPr="00371331" w:rsidTr="00371331">
        <w:trPr>
          <w:trHeight w:hRule="exact" w:val="1422"/>
        </w:trPr>
        <w:tc>
          <w:tcPr>
            <w:tcW w:w="922" w:type="pct"/>
            <w:vMerge w:val="restart"/>
            <w:tcBorders>
              <w:top w:val="single" w:sz="6" w:space="0" w:color="auto"/>
              <w:left w:val="single" w:sz="6" w:space="0" w:color="auto"/>
              <w:bottom w:val="nil"/>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2"/>
                <w:sz w:val="24"/>
                <w:szCs w:val="24"/>
              </w:rPr>
              <w:t xml:space="preserve">Силовой </w:t>
            </w:r>
            <w:r w:rsidRPr="00371331">
              <w:rPr>
                <w:rFonts w:eastAsia="Times New Roman"/>
                <w:spacing w:val="-3"/>
                <w:sz w:val="24"/>
                <w:szCs w:val="24"/>
              </w:rPr>
              <w:t>выключатель</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3"/>
                <w:sz w:val="24"/>
                <w:szCs w:val="24"/>
              </w:rPr>
              <w:t xml:space="preserve">Изоляционные </w:t>
            </w:r>
            <w:r w:rsidRPr="00371331">
              <w:rPr>
                <w:rFonts w:eastAsia="Times New Roman"/>
                <w:sz w:val="24"/>
                <w:szCs w:val="24"/>
              </w:rPr>
              <w:t xml:space="preserve">поверхности </w:t>
            </w:r>
            <w:r w:rsidRPr="00371331">
              <w:rPr>
                <w:rFonts w:eastAsia="Times New Roman"/>
                <w:spacing w:val="-1"/>
                <w:sz w:val="24"/>
                <w:szCs w:val="24"/>
              </w:rPr>
              <w:t>полюсов</w:t>
            </w:r>
          </w:p>
        </w:tc>
        <w:tc>
          <w:tcPr>
            <w:tcW w:w="2369"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1"/>
                <w:sz w:val="24"/>
                <w:szCs w:val="24"/>
              </w:rPr>
              <w:t xml:space="preserve">Удалить скопившуюся пыль при помощи пылесоса. Очистить от загрязняющих отложений при помощи </w:t>
            </w:r>
            <w:r w:rsidRPr="00371331">
              <w:rPr>
                <w:rFonts w:eastAsia="Times New Roman"/>
                <w:spacing w:val="4"/>
                <w:sz w:val="24"/>
                <w:szCs w:val="24"/>
              </w:rPr>
              <w:t xml:space="preserve">чистого, безворсового материала, смоченного </w:t>
            </w:r>
            <w:r w:rsidRPr="00371331">
              <w:rPr>
                <w:rFonts w:eastAsia="Times New Roman"/>
                <w:spacing w:val="-3"/>
                <w:sz w:val="24"/>
                <w:szCs w:val="24"/>
              </w:rPr>
              <w:t>спиртом.</w:t>
            </w:r>
          </w:p>
        </w:tc>
        <w:tc>
          <w:tcPr>
            <w:tcW w:w="850"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sz w:val="24"/>
                <w:szCs w:val="24"/>
              </w:rPr>
              <w:t xml:space="preserve">10 </w:t>
            </w:r>
            <w:r w:rsidRPr="00371331">
              <w:rPr>
                <w:rFonts w:eastAsia="Times New Roman"/>
                <w:sz w:val="24"/>
                <w:szCs w:val="24"/>
              </w:rPr>
              <w:t>лет</w:t>
            </w:r>
          </w:p>
        </w:tc>
      </w:tr>
      <w:tr w:rsidR="00423B3E" w:rsidRPr="00371331" w:rsidTr="00371331">
        <w:trPr>
          <w:trHeight w:hRule="exact" w:val="1400"/>
        </w:trPr>
        <w:tc>
          <w:tcPr>
            <w:tcW w:w="922" w:type="pct"/>
            <w:vMerge/>
            <w:tcBorders>
              <w:top w:val="nil"/>
              <w:left w:val="single" w:sz="6" w:space="0" w:color="auto"/>
              <w:bottom w:val="nil"/>
              <w:right w:val="single" w:sz="6" w:space="0" w:color="auto"/>
            </w:tcBorders>
            <w:shd w:val="clear" w:color="auto" w:fill="FFFFFF"/>
            <w:vAlign w:val="center"/>
          </w:tcPr>
          <w:p w:rsidR="00423B3E" w:rsidRPr="00371331" w:rsidRDefault="00423B3E" w:rsidP="00FD34D2">
            <w:pPr>
              <w:spacing w:line="240" w:lineRule="auto"/>
              <w:jc w:val="left"/>
              <w:rPr>
                <w:sz w:val="24"/>
                <w:szCs w:val="24"/>
              </w:rPr>
            </w:pPr>
          </w:p>
          <w:p w:rsidR="00423B3E" w:rsidRPr="00371331" w:rsidRDefault="00423B3E" w:rsidP="00FD34D2">
            <w:pPr>
              <w:spacing w:line="240" w:lineRule="auto"/>
              <w:jc w:val="left"/>
              <w:rPr>
                <w:sz w:val="24"/>
                <w:szCs w:val="24"/>
              </w:rPr>
            </w:pP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z w:val="24"/>
                <w:szCs w:val="24"/>
              </w:rPr>
              <w:t xml:space="preserve">Выводы </w:t>
            </w:r>
            <w:r w:rsidRPr="00371331">
              <w:rPr>
                <w:rFonts w:eastAsia="Times New Roman"/>
                <w:spacing w:val="-2"/>
                <w:sz w:val="24"/>
                <w:szCs w:val="24"/>
              </w:rPr>
              <w:t>контактных соединений</w:t>
            </w:r>
          </w:p>
        </w:tc>
        <w:tc>
          <w:tcPr>
            <w:tcW w:w="2369"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2"/>
                <w:sz w:val="24"/>
                <w:szCs w:val="24"/>
              </w:rPr>
              <w:t xml:space="preserve">Протереть контактные площадки выводов чистым </w:t>
            </w:r>
            <w:r w:rsidRPr="00371331">
              <w:rPr>
                <w:rFonts w:eastAsia="Times New Roman"/>
                <w:spacing w:val="-1"/>
                <w:sz w:val="24"/>
                <w:szCs w:val="24"/>
              </w:rPr>
              <w:t xml:space="preserve">безворсовым материалом, смоченным спиртом. </w:t>
            </w:r>
            <w:r w:rsidRPr="00371331">
              <w:rPr>
                <w:rFonts w:eastAsia="Times New Roman"/>
                <w:spacing w:val="1"/>
                <w:sz w:val="24"/>
                <w:szCs w:val="24"/>
              </w:rPr>
              <w:t xml:space="preserve">Нанести пасту противозадирную на медной основе </w:t>
            </w:r>
            <w:r w:rsidRPr="00371331">
              <w:rPr>
                <w:rFonts w:eastAsia="Times New Roman"/>
                <w:sz w:val="24"/>
                <w:szCs w:val="24"/>
              </w:rPr>
              <w:t xml:space="preserve">типа </w:t>
            </w:r>
            <w:r w:rsidRPr="00371331">
              <w:rPr>
                <w:rFonts w:eastAsia="Times New Roman"/>
                <w:sz w:val="24"/>
                <w:szCs w:val="24"/>
                <w:lang w:val="en-US"/>
              </w:rPr>
              <w:t>Molyslip</w:t>
            </w:r>
            <w:r w:rsidRPr="00371331">
              <w:rPr>
                <w:rFonts w:eastAsia="Times New Roman"/>
                <w:sz w:val="24"/>
                <w:szCs w:val="24"/>
              </w:rPr>
              <w:t xml:space="preserve"> </w:t>
            </w:r>
            <w:r w:rsidRPr="00371331">
              <w:rPr>
                <w:rFonts w:eastAsia="Times New Roman"/>
                <w:sz w:val="24"/>
                <w:szCs w:val="24"/>
                <w:lang w:val="en-US"/>
              </w:rPr>
              <w:t>Copaslip</w:t>
            </w:r>
            <w:r w:rsidRPr="00371331">
              <w:rPr>
                <w:rFonts w:eastAsia="Times New Roman"/>
                <w:sz w:val="24"/>
                <w:szCs w:val="24"/>
              </w:rPr>
              <w:t>, или ее аналоги.</w:t>
            </w:r>
          </w:p>
        </w:tc>
        <w:tc>
          <w:tcPr>
            <w:tcW w:w="850"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1"/>
                <w:sz w:val="24"/>
                <w:szCs w:val="24"/>
              </w:rPr>
              <w:t xml:space="preserve">По мере </w:t>
            </w:r>
            <w:r w:rsidRPr="00371331">
              <w:rPr>
                <w:rFonts w:eastAsia="Times New Roman"/>
                <w:spacing w:val="-2"/>
                <w:sz w:val="24"/>
                <w:szCs w:val="24"/>
              </w:rPr>
              <w:t xml:space="preserve">выдавливания </w:t>
            </w:r>
            <w:r w:rsidRPr="00371331">
              <w:rPr>
                <w:rFonts w:eastAsia="Times New Roman"/>
                <w:sz w:val="24"/>
                <w:szCs w:val="24"/>
              </w:rPr>
              <w:t xml:space="preserve">смазки при вкатывании / </w:t>
            </w:r>
            <w:r w:rsidRPr="00371331">
              <w:rPr>
                <w:rFonts w:eastAsia="Times New Roman"/>
                <w:spacing w:val="-1"/>
                <w:sz w:val="24"/>
                <w:szCs w:val="24"/>
              </w:rPr>
              <w:t>выкатывании</w:t>
            </w:r>
          </w:p>
        </w:tc>
      </w:tr>
      <w:tr w:rsidR="00423B3E" w:rsidRPr="00371331" w:rsidTr="00371331">
        <w:trPr>
          <w:trHeight w:hRule="exact" w:val="538"/>
        </w:trPr>
        <w:tc>
          <w:tcPr>
            <w:tcW w:w="922" w:type="pct"/>
            <w:vMerge/>
            <w:tcBorders>
              <w:top w:val="nil"/>
              <w:left w:val="single" w:sz="6" w:space="0" w:color="auto"/>
              <w:bottom w:val="nil"/>
              <w:right w:val="single" w:sz="6" w:space="0" w:color="auto"/>
            </w:tcBorders>
            <w:shd w:val="clear" w:color="auto" w:fill="FFFFFF"/>
            <w:vAlign w:val="center"/>
          </w:tcPr>
          <w:p w:rsidR="00423B3E" w:rsidRPr="00371331" w:rsidRDefault="00423B3E" w:rsidP="00FD34D2">
            <w:pPr>
              <w:spacing w:line="240" w:lineRule="auto"/>
              <w:jc w:val="left"/>
              <w:rPr>
                <w:sz w:val="24"/>
                <w:szCs w:val="24"/>
              </w:rPr>
            </w:pPr>
          </w:p>
          <w:p w:rsidR="00423B3E" w:rsidRPr="00371331" w:rsidRDefault="00423B3E" w:rsidP="00FD34D2">
            <w:pPr>
              <w:spacing w:line="240" w:lineRule="auto"/>
              <w:jc w:val="left"/>
              <w:rPr>
                <w:sz w:val="24"/>
                <w:szCs w:val="24"/>
              </w:rPr>
            </w:pPr>
          </w:p>
        </w:tc>
        <w:tc>
          <w:tcPr>
            <w:tcW w:w="859" w:type="pct"/>
            <w:vMerge w:val="restart"/>
            <w:tcBorders>
              <w:top w:val="single" w:sz="6" w:space="0" w:color="auto"/>
              <w:left w:val="single" w:sz="6" w:space="0" w:color="auto"/>
              <w:bottom w:val="nil"/>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2"/>
                <w:sz w:val="24"/>
                <w:szCs w:val="24"/>
              </w:rPr>
              <w:t xml:space="preserve">Дугогасительные </w:t>
            </w:r>
            <w:r w:rsidRPr="00371331">
              <w:rPr>
                <w:rFonts w:eastAsia="Times New Roman"/>
                <w:spacing w:val="-1"/>
                <w:sz w:val="24"/>
                <w:szCs w:val="24"/>
              </w:rPr>
              <w:t>камеры</w:t>
            </w:r>
          </w:p>
        </w:tc>
        <w:tc>
          <w:tcPr>
            <w:tcW w:w="2369"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13"/>
                <w:sz w:val="24"/>
                <w:szCs w:val="24"/>
              </w:rPr>
              <w:t xml:space="preserve">Измерить электрическое сопротивление </w:t>
            </w:r>
            <w:r w:rsidRPr="00371331">
              <w:rPr>
                <w:rFonts w:eastAsia="Times New Roman"/>
                <w:spacing w:val="-1"/>
                <w:sz w:val="24"/>
                <w:szCs w:val="24"/>
              </w:rPr>
              <w:t>постоянному току.</w:t>
            </w:r>
          </w:p>
        </w:tc>
        <w:tc>
          <w:tcPr>
            <w:tcW w:w="850"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sz w:val="24"/>
                <w:szCs w:val="24"/>
              </w:rPr>
              <w:t xml:space="preserve">10 </w:t>
            </w:r>
            <w:r w:rsidRPr="00371331">
              <w:rPr>
                <w:rFonts w:eastAsia="Times New Roman"/>
                <w:sz w:val="24"/>
                <w:szCs w:val="24"/>
              </w:rPr>
              <w:t>лет</w:t>
            </w:r>
          </w:p>
        </w:tc>
      </w:tr>
      <w:tr w:rsidR="00423B3E" w:rsidRPr="00371331" w:rsidTr="00371331">
        <w:trPr>
          <w:trHeight w:hRule="exact" w:val="1158"/>
        </w:trPr>
        <w:tc>
          <w:tcPr>
            <w:tcW w:w="922" w:type="pct"/>
            <w:vMerge/>
            <w:tcBorders>
              <w:top w:val="nil"/>
              <w:left w:val="single" w:sz="6" w:space="0" w:color="auto"/>
              <w:bottom w:val="nil"/>
              <w:right w:val="single" w:sz="6" w:space="0" w:color="auto"/>
            </w:tcBorders>
            <w:shd w:val="clear" w:color="auto" w:fill="FFFFFF"/>
            <w:vAlign w:val="center"/>
          </w:tcPr>
          <w:p w:rsidR="00423B3E" w:rsidRPr="00371331" w:rsidRDefault="00423B3E" w:rsidP="00FD34D2">
            <w:pPr>
              <w:spacing w:line="240" w:lineRule="auto"/>
              <w:jc w:val="left"/>
              <w:rPr>
                <w:sz w:val="24"/>
                <w:szCs w:val="24"/>
              </w:rPr>
            </w:pPr>
          </w:p>
          <w:p w:rsidR="00423B3E" w:rsidRPr="00371331" w:rsidRDefault="00423B3E" w:rsidP="00FD34D2">
            <w:pPr>
              <w:spacing w:line="240" w:lineRule="auto"/>
              <w:jc w:val="left"/>
              <w:rPr>
                <w:sz w:val="24"/>
                <w:szCs w:val="24"/>
              </w:rPr>
            </w:pPr>
          </w:p>
        </w:tc>
        <w:tc>
          <w:tcPr>
            <w:tcW w:w="859" w:type="pct"/>
            <w:vMerge/>
            <w:tcBorders>
              <w:top w:val="nil"/>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p>
          <w:p w:rsidR="00423B3E" w:rsidRPr="00371331" w:rsidRDefault="00423B3E" w:rsidP="00FD34D2">
            <w:pPr>
              <w:spacing w:line="240" w:lineRule="auto"/>
              <w:jc w:val="left"/>
              <w:rPr>
                <w:sz w:val="24"/>
                <w:szCs w:val="24"/>
              </w:rPr>
            </w:pPr>
          </w:p>
        </w:tc>
        <w:tc>
          <w:tcPr>
            <w:tcW w:w="2369"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z w:val="24"/>
                <w:szCs w:val="24"/>
              </w:rPr>
              <w:t xml:space="preserve">Провести испытание изоляции отключенного выключателя между полюсами одноминутным </w:t>
            </w:r>
            <w:r w:rsidRPr="00371331">
              <w:rPr>
                <w:rFonts w:eastAsia="Times New Roman"/>
                <w:spacing w:val="-3"/>
                <w:sz w:val="24"/>
                <w:szCs w:val="24"/>
              </w:rPr>
              <w:t>переменным напряжением промышленной частоты.</w:t>
            </w:r>
          </w:p>
        </w:tc>
        <w:tc>
          <w:tcPr>
            <w:tcW w:w="850"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spacing w:val="4"/>
                <w:sz w:val="24"/>
                <w:szCs w:val="24"/>
              </w:rPr>
              <w:t>10</w:t>
            </w:r>
            <w:r w:rsidRPr="00371331">
              <w:rPr>
                <w:rFonts w:eastAsia="Times New Roman"/>
                <w:spacing w:val="4"/>
                <w:sz w:val="24"/>
                <w:szCs w:val="24"/>
              </w:rPr>
              <w:t>лет</w:t>
            </w:r>
          </w:p>
        </w:tc>
      </w:tr>
      <w:tr w:rsidR="00423B3E" w:rsidRPr="00371331" w:rsidTr="00371331">
        <w:trPr>
          <w:trHeight w:hRule="exact" w:val="849"/>
        </w:trPr>
        <w:tc>
          <w:tcPr>
            <w:tcW w:w="922" w:type="pct"/>
            <w:vMerge/>
            <w:tcBorders>
              <w:top w:val="nil"/>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p>
          <w:p w:rsidR="00423B3E" w:rsidRPr="00371331" w:rsidRDefault="00423B3E" w:rsidP="00FD34D2">
            <w:pPr>
              <w:spacing w:line="240" w:lineRule="auto"/>
              <w:jc w:val="left"/>
              <w:rPr>
                <w:sz w:val="24"/>
                <w:szCs w:val="24"/>
              </w:rPr>
            </w:pP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3"/>
                <w:sz w:val="24"/>
                <w:szCs w:val="24"/>
              </w:rPr>
              <w:t>Привод</w:t>
            </w:r>
          </w:p>
        </w:tc>
        <w:tc>
          <w:tcPr>
            <w:tcW w:w="2369"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1"/>
                <w:sz w:val="24"/>
                <w:szCs w:val="24"/>
              </w:rPr>
              <w:t xml:space="preserve">Смазать трущиеся поверхности подвижных частей </w:t>
            </w:r>
            <w:r w:rsidRPr="00371331">
              <w:rPr>
                <w:rFonts w:eastAsia="Times New Roman"/>
                <w:sz w:val="24"/>
                <w:szCs w:val="24"/>
              </w:rPr>
              <w:t>в соответствии с документацией на выключатель.</w:t>
            </w:r>
          </w:p>
        </w:tc>
        <w:tc>
          <w:tcPr>
            <w:tcW w:w="850"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1"/>
                <w:sz w:val="24"/>
                <w:szCs w:val="24"/>
              </w:rPr>
              <w:t xml:space="preserve">По мере </w:t>
            </w:r>
            <w:r w:rsidRPr="00371331">
              <w:rPr>
                <w:rFonts w:eastAsia="Times New Roman"/>
                <w:spacing w:val="-3"/>
                <w:sz w:val="24"/>
                <w:szCs w:val="24"/>
              </w:rPr>
              <w:t>необходимости</w:t>
            </w:r>
          </w:p>
        </w:tc>
      </w:tr>
      <w:tr w:rsidR="00423B3E" w:rsidRPr="00371331" w:rsidTr="00371331">
        <w:trPr>
          <w:trHeight w:hRule="exact" w:val="1426"/>
        </w:trPr>
        <w:tc>
          <w:tcPr>
            <w:tcW w:w="922"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6"/>
                <w:sz w:val="24"/>
                <w:szCs w:val="24"/>
              </w:rPr>
              <w:t>Заземлите ль</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1"/>
                <w:sz w:val="24"/>
                <w:szCs w:val="24"/>
              </w:rPr>
              <w:t>Контактные поверхности</w:t>
            </w:r>
          </w:p>
        </w:tc>
        <w:tc>
          <w:tcPr>
            <w:tcW w:w="2369"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6"/>
                <w:sz w:val="24"/>
                <w:szCs w:val="24"/>
              </w:rPr>
              <w:t xml:space="preserve">Очистить контактные поверхности при помощи </w:t>
            </w:r>
            <w:r w:rsidR="00FD34D2" w:rsidRPr="00371331">
              <w:rPr>
                <w:rFonts w:eastAsia="Times New Roman"/>
                <w:spacing w:val="4"/>
                <w:sz w:val="24"/>
                <w:szCs w:val="24"/>
              </w:rPr>
              <w:t>чистого, безворсового</w:t>
            </w:r>
            <w:r w:rsidRPr="00371331">
              <w:rPr>
                <w:rFonts w:eastAsia="Times New Roman"/>
                <w:spacing w:val="4"/>
                <w:sz w:val="24"/>
                <w:szCs w:val="24"/>
              </w:rPr>
              <w:t xml:space="preserve"> материала</w:t>
            </w:r>
            <w:r w:rsidR="00FD34D2" w:rsidRPr="00371331">
              <w:rPr>
                <w:rFonts w:eastAsia="Times New Roman"/>
                <w:spacing w:val="4"/>
                <w:sz w:val="24"/>
                <w:szCs w:val="24"/>
              </w:rPr>
              <w:t>,</w:t>
            </w:r>
            <w:r w:rsidRPr="00371331">
              <w:rPr>
                <w:rFonts w:eastAsia="Times New Roman"/>
                <w:spacing w:val="4"/>
                <w:sz w:val="24"/>
                <w:szCs w:val="24"/>
              </w:rPr>
              <w:t xml:space="preserve"> смоченного </w:t>
            </w:r>
            <w:r w:rsidRPr="00371331">
              <w:rPr>
                <w:rFonts w:eastAsia="Times New Roman"/>
                <w:spacing w:val="-3"/>
                <w:sz w:val="24"/>
                <w:szCs w:val="24"/>
              </w:rPr>
              <w:t xml:space="preserve">спиртом. </w:t>
            </w:r>
            <w:r w:rsidRPr="00371331">
              <w:rPr>
                <w:rFonts w:eastAsia="Times New Roman"/>
                <w:spacing w:val="1"/>
                <w:sz w:val="24"/>
                <w:szCs w:val="24"/>
              </w:rPr>
              <w:t xml:space="preserve">Нанести пасту противозадирную на медной основе </w:t>
            </w:r>
            <w:r w:rsidRPr="00371331">
              <w:rPr>
                <w:rFonts w:eastAsia="Times New Roman"/>
                <w:sz w:val="24"/>
                <w:szCs w:val="24"/>
              </w:rPr>
              <w:t xml:space="preserve">типа </w:t>
            </w:r>
            <w:r w:rsidRPr="00371331">
              <w:rPr>
                <w:rFonts w:eastAsia="Times New Roman"/>
                <w:sz w:val="24"/>
                <w:szCs w:val="24"/>
                <w:lang w:val="en-US"/>
              </w:rPr>
              <w:t>Molyslip</w:t>
            </w:r>
            <w:r w:rsidRPr="00371331">
              <w:rPr>
                <w:rFonts w:eastAsia="Times New Roman"/>
                <w:sz w:val="24"/>
                <w:szCs w:val="24"/>
              </w:rPr>
              <w:t xml:space="preserve"> </w:t>
            </w:r>
            <w:r w:rsidRPr="00371331">
              <w:rPr>
                <w:rFonts w:eastAsia="Times New Roman"/>
                <w:sz w:val="24"/>
                <w:szCs w:val="24"/>
                <w:lang w:val="en-US"/>
              </w:rPr>
              <w:t>Copaslip</w:t>
            </w:r>
            <w:r w:rsidRPr="00371331">
              <w:rPr>
                <w:rFonts w:eastAsia="Times New Roman"/>
                <w:sz w:val="24"/>
                <w:szCs w:val="24"/>
              </w:rPr>
              <w:t>, или ее аналоги.</w:t>
            </w:r>
          </w:p>
        </w:tc>
        <w:tc>
          <w:tcPr>
            <w:tcW w:w="850"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1"/>
                <w:sz w:val="24"/>
                <w:szCs w:val="24"/>
              </w:rPr>
              <w:t xml:space="preserve">По мере </w:t>
            </w:r>
            <w:r w:rsidRPr="00371331">
              <w:rPr>
                <w:rFonts w:eastAsia="Times New Roman"/>
                <w:spacing w:val="-2"/>
                <w:sz w:val="24"/>
                <w:szCs w:val="24"/>
              </w:rPr>
              <w:t>необходимости</w:t>
            </w:r>
          </w:p>
        </w:tc>
      </w:tr>
      <w:tr w:rsidR="00423B3E" w:rsidRPr="00371331" w:rsidTr="00371331">
        <w:trPr>
          <w:trHeight w:hRule="exact" w:val="1264"/>
        </w:trPr>
        <w:tc>
          <w:tcPr>
            <w:tcW w:w="922"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1"/>
                <w:sz w:val="24"/>
                <w:szCs w:val="24"/>
              </w:rPr>
              <w:t xml:space="preserve">Токоведущие элементы главной </w:t>
            </w:r>
            <w:r w:rsidRPr="00371331">
              <w:rPr>
                <w:rFonts w:eastAsia="Times New Roman"/>
                <w:sz w:val="24"/>
                <w:szCs w:val="24"/>
              </w:rPr>
              <w:t xml:space="preserve">цепи и цепи </w:t>
            </w:r>
            <w:r w:rsidRPr="00371331">
              <w:rPr>
                <w:rFonts w:eastAsia="Times New Roman"/>
                <w:spacing w:val="-1"/>
                <w:sz w:val="24"/>
                <w:szCs w:val="24"/>
              </w:rPr>
              <w:t>заземления</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1"/>
                <w:sz w:val="24"/>
                <w:szCs w:val="24"/>
              </w:rPr>
              <w:t xml:space="preserve">Разъемные </w:t>
            </w:r>
            <w:r w:rsidRPr="00371331">
              <w:rPr>
                <w:rFonts w:eastAsia="Times New Roman"/>
                <w:spacing w:val="-2"/>
                <w:sz w:val="24"/>
                <w:szCs w:val="24"/>
              </w:rPr>
              <w:t xml:space="preserve">контактные </w:t>
            </w:r>
            <w:r w:rsidRPr="00371331">
              <w:rPr>
                <w:rFonts w:eastAsia="Times New Roman"/>
                <w:spacing w:val="-1"/>
                <w:sz w:val="24"/>
                <w:szCs w:val="24"/>
              </w:rPr>
              <w:t>соединения</w:t>
            </w:r>
          </w:p>
        </w:tc>
        <w:tc>
          <w:tcPr>
            <w:tcW w:w="2369"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5"/>
                <w:sz w:val="24"/>
                <w:szCs w:val="24"/>
              </w:rPr>
              <w:t xml:space="preserve">Удалить старую токопроводящую смазку при </w:t>
            </w:r>
            <w:r w:rsidRPr="00371331">
              <w:rPr>
                <w:rFonts w:eastAsia="Times New Roman"/>
                <w:spacing w:val="-1"/>
                <w:sz w:val="24"/>
                <w:szCs w:val="24"/>
              </w:rPr>
              <w:t>помощи ветоши и нанести новую смазку.</w:t>
            </w:r>
          </w:p>
        </w:tc>
        <w:tc>
          <w:tcPr>
            <w:tcW w:w="850"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1"/>
                <w:sz w:val="24"/>
                <w:szCs w:val="24"/>
              </w:rPr>
              <w:t xml:space="preserve">По мере </w:t>
            </w:r>
            <w:r w:rsidRPr="00371331">
              <w:rPr>
                <w:rFonts w:eastAsia="Times New Roman"/>
                <w:spacing w:val="-3"/>
                <w:sz w:val="24"/>
                <w:szCs w:val="24"/>
              </w:rPr>
              <w:t>необходимости</w:t>
            </w:r>
          </w:p>
        </w:tc>
      </w:tr>
      <w:tr w:rsidR="00423B3E" w:rsidRPr="00371331" w:rsidTr="00371331">
        <w:trPr>
          <w:trHeight w:hRule="exact" w:val="2228"/>
        </w:trPr>
        <w:tc>
          <w:tcPr>
            <w:tcW w:w="922"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1"/>
                <w:sz w:val="24"/>
                <w:szCs w:val="24"/>
              </w:rPr>
              <w:t xml:space="preserve">Опорные и проходные </w:t>
            </w:r>
            <w:r w:rsidRPr="00371331">
              <w:rPr>
                <w:rFonts w:eastAsia="Times New Roman"/>
                <w:spacing w:val="-2"/>
                <w:sz w:val="24"/>
                <w:szCs w:val="24"/>
              </w:rPr>
              <w:t xml:space="preserve">изоляторы, ОПН, трансформаторы тока, трансформаторы </w:t>
            </w:r>
            <w:r w:rsidRPr="00371331">
              <w:rPr>
                <w:rFonts w:eastAsia="Times New Roman"/>
                <w:spacing w:val="-1"/>
                <w:sz w:val="24"/>
                <w:szCs w:val="24"/>
              </w:rPr>
              <w:t>напряжения</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3"/>
                <w:sz w:val="24"/>
                <w:szCs w:val="24"/>
              </w:rPr>
              <w:t xml:space="preserve">Изоляционные </w:t>
            </w:r>
            <w:r w:rsidRPr="00371331">
              <w:rPr>
                <w:rFonts w:eastAsia="Times New Roman"/>
                <w:sz w:val="24"/>
                <w:szCs w:val="24"/>
              </w:rPr>
              <w:t>поверхности</w:t>
            </w:r>
          </w:p>
        </w:tc>
        <w:tc>
          <w:tcPr>
            <w:tcW w:w="2369"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1"/>
                <w:sz w:val="24"/>
                <w:szCs w:val="24"/>
              </w:rPr>
              <w:t xml:space="preserve">Очистить от загрязняющих отложений при помощи </w:t>
            </w:r>
            <w:r w:rsidRPr="00371331">
              <w:rPr>
                <w:rFonts w:eastAsia="Times New Roman"/>
                <w:sz w:val="24"/>
                <w:szCs w:val="24"/>
              </w:rPr>
              <w:t>чистого, сухого безворсового материала.</w:t>
            </w:r>
          </w:p>
        </w:tc>
        <w:tc>
          <w:tcPr>
            <w:tcW w:w="850" w:type="pct"/>
            <w:tcBorders>
              <w:top w:val="single" w:sz="6" w:space="0" w:color="auto"/>
              <w:left w:val="single" w:sz="6" w:space="0" w:color="auto"/>
              <w:bottom w:val="single" w:sz="6" w:space="0" w:color="auto"/>
              <w:right w:val="single" w:sz="6" w:space="0" w:color="auto"/>
            </w:tcBorders>
            <w:shd w:val="clear" w:color="auto" w:fill="FFFFFF"/>
            <w:vAlign w:val="center"/>
          </w:tcPr>
          <w:p w:rsidR="00423B3E" w:rsidRPr="00371331" w:rsidRDefault="00423B3E" w:rsidP="00FD34D2">
            <w:pPr>
              <w:spacing w:line="240" w:lineRule="auto"/>
              <w:jc w:val="left"/>
              <w:rPr>
                <w:sz w:val="24"/>
                <w:szCs w:val="24"/>
              </w:rPr>
            </w:pPr>
            <w:r w:rsidRPr="00371331">
              <w:rPr>
                <w:rFonts w:eastAsia="Times New Roman"/>
                <w:spacing w:val="-1"/>
                <w:sz w:val="24"/>
                <w:szCs w:val="24"/>
              </w:rPr>
              <w:t xml:space="preserve">По мере </w:t>
            </w:r>
            <w:r w:rsidRPr="00371331">
              <w:rPr>
                <w:rFonts w:eastAsia="Times New Roman"/>
                <w:spacing w:val="-3"/>
                <w:sz w:val="24"/>
                <w:szCs w:val="24"/>
              </w:rPr>
              <w:t>необходимости</w:t>
            </w:r>
          </w:p>
        </w:tc>
      </w:tr>
    </w:tbl>
    <w:p w:rsidR="00423B3E" w:rsidRDefault="00423B3E" w:rsidP="00423B3E">
      <w:pPr>
        <w:rPr>
          <w:rFonts w:ascii="Courier New" w:hAnsi="Courier New" w:cs="Courier New"/>
          <w:sz w:val="2"/>
          <w:szCs w:val="2"/>
        </w:rPr>
      </w:pPr>
    </w:p>
    <w:p w:rsidR="00423B3E" w:rsidRDefault="00423B3E" w:rsidP="00423B3E">
      <w:pPr>
        <w:sectPr w:rsidR="00423B3E" w:rsidSect="00416C75">
          <w:type w:val="continuous"/>
          <w:pgSz w:w="11909" w:h="16834" w:code="9"/>
          <w:pgMar w:top="720" w:right="720" w:bottom="720" w:left="720" w:header="720" w:footer="720" w:gutter="0"/>
          <w:cols w:space="60"/>
          <w:noEndnote/>
          <w:titlePg/>
          <w:docGrid w:linePitch="381"/>
        </w:sectPr>
      </w:pPr>
    </w:p>
    <w:p w:rsidR="00423B3E" w:rsidRDefault="00423B3E" w:rsidP="00423B3E">
      <w:pPr>
        <w:rPr>
          <w:rFonts w:eastAsia="Times New Roman"/>
          <w:spacing w:val="1"/>
        </w:rPr>
      </w:pPr>
    </w:p>
    <w:p w:rsidR="00423B3E" w:rsidRPr="009A30BF" w:rsidRDefault="00423B3E" w:rsidP="00423B3E">
      <w:pPr>
        <w:rPr>
          <w:sz w:val="24"/>
          <w:szCs w:val="24"/>
        </w:rPr>
      </w:pPr>
      <w:r w:rsidRPr="009A30BF">
        <w:rPr>
          <w:rFonts w:eastAsia="Times New Roman"/>
          <w:spacing w:val="1"/>
          <w:sz w:val="24"/>
          <w:szCs w:val="24"/>
        </w:rPr>
        <w:t xml:space="preserve">Чистка, восстановление окраски, антикоррозийного покрытия и смазки проводятся, </w:t>
      </w:r>
      <w:r w:rsidRPr="009A30BF">
        <w:rPr>
          <w:rFonts w:eastAsia="Times New Roman"/>
          <w:sz w:val="24"/>
          <w:szCs w:val="24"/>
        </w:rPr>
        <w:t>если необходимость этих работ была установлена во время проведения осмотра.</w:t>
      </w:r>
    </w:p>
    <w:p w:rsidR="00423B3E" w:rsidRPr="009A30BF" w:rsidRDefault="009A30BF" w:rsidP="00423B3E">
      <w:pPr>
        <w:rPr>
          <w:sz w:val="24"/>
          <w:szCs w:val="24"/>
        </w:rPr>
      </w:pPr>
      <w:r w:rsidRPr="009A30BF">
        <w:rPr>
          <w:rFonts w:eastAsia="Times New Roman"/>
          <w:sz w:val="24"/>
          <w:szCs w:val="24"/>
        </w:rPr>
        <w:t>Все неисправности шкафов КСО</w:t>
      </w:r>
      <w:r w:rsidR="00423B3E" w:rsidRPr="009A30BF">
        <w:rPr>
          <w:rFonts w:eastAsia="Times New Roman"/>
          <w:sz w:val="24"/>
          <w:szCs w:val="24"/>
        </w:rPr>
        <w:t xml:space="preserve"> и установленного в них электрооборудования, обнаруженные при периодических осмотрах, должны регистрироваться в эксплуатационной </w:t>
      </w:r>
      <w:r w:rsidR="00423B3E" w:rsidRPr="009A30BF">
        <w:rPr>
          <w:rFonts w:eastAsia="Times New Roman"/>
          <w:spacing w:val="-1"/>
          <w:sz w:val="24"/>
          <w:szCs w:val="24"/>
        </w:rPr>
        <w:t>документации и устраняться по мере их выявления.</w:t>
      </w:r>
    </w:p>
    <w:p w:rsidR="00423B3E" w:rsidRPr="009A30BF" w:rsidRDefault="00423B3E" w:rsidP="00423B3E">
      <w:pPr>
        <w:rPr>
          <w:sz w:val="24"/>
          <w:szCs w:val="24"/>
        </w:rPr>
      </w:pPr>
      <w:r w:rsidRPr="009A30BF">
        <w:rPr>
          <w:rFonts w:eastAsia="Times New Roman"/>
          <w:spacing w:val="1"/>
          <w:sz w:val="24"/>
          <w:szCs w:val="24"/>
        </w:rPr>
        <w:t xml:space="preserve">Ремонт проводится при необходимости восстановления работоспособности шкафов </w:t>
      </w:r>
      <w:r w:rsidRPr="009A30BF">
        <w:rPr>
          <w:rFonts w:eastAsia="Times New Roman"/>
          <w:spacing w:val="-1"/>
          <w:sz w:val="24"/>
          <w:szCs w:val="24"/>
        </w:rPr>
        <w:t>КРУ после аварий.</w:t>
      </w:r>
    </w:p>
    <w:p w:rsidR="00423B3E" w:rsidRPr="009A30BF" w:rsidRDefault="009A30BF" w:rsidP="00423B3E">
      <w:pPr>
        <w:rPr>
          <w:sz w:val="24"/>
          <w:szCs w:val="24"/>
        </w:rPr>
      </w:pPr>
      <w:r>
        <w:rPr>
          <w:rFonts w:eastAsia="Times New Roman"/>
        </w:rPr>
        <w:lastRenderedPageBreak/>
        <w:t xml:space="preserve"> </w:t>
      </w:r>
      <w:r w:rsidR="00423B3E" w:rsidRPr="009A30BF">
        <w:rPr>
          <w:rFonts w:eastAsia="Times New Roman"/>
          <w:sz w:val="24"/>
          <w:szCs w:val="24"/>
        </w:rPr>
        <w:t xml:space="preserve">Обслуживание аппаратуры РЗиА производится в соответствии с прилагаемой к </w:t>
      </w:r>
      <w:r w:rsidR="00423B3E" w:rsidRPr="009A30BF">
        <w:rPr>
          <w:rFonts w:eastAsia="Times New Roman"/>
          <w:spacing w:val="-1"/>
          <w:sz w:val="24"/>
          <w:szCs w:val="24"/>
        </w:rPr>
        <w:t>оборудованию документацией.</w:t>
      </w:r>
    </w:p>
    <w:p w:rsidR="00423B3E" w:rsidRPr="009A30BF" w:rsidRDefault="00423B3E" w:rsidP="00423B3E">
      <w:pPr>
        <w:pStyle w:val="2"/>
        <w:rPr>
          <w:b w:val="0"/>
          <w:sz w:val="24"/>
          <w:szCs w:val="24"/>
        </w:rPr>
      </w:pPr>
      <w:bookmarkStart w:id="20" w:name="_Toc375730564"/>
      <w:r w:rsidRPr="009A30BF">
        <w:rPr>
          <w:b w:val="0"/>
          <w:sz w:val="24"/>
          <w:szCs w:val="24"/>
        </w:rPr>
        <w:t>5.2</w:t>
      </w:r>
      <w:r w:rsidR="00653DD7" w:rsidRPr="009A30BF">
        <w:rPr>
          <w:b w:val="0"/>
          <w:sz w:val="24"/>
          <w:szCs w:val="24"/>
        </w:rPr>
        <w:t xml:space="preserve"> </w:t>
      </w:r>
      <w:r w:rsidR="004B53EC">
        <w:rPr>
          <w:b w:val="0"/>
          <w:sz w:val="24"/>
          <w:szCs w:val="24"/>
        </w:rPr>
        <w:t xml:space="preserve"> </w:t>
      </w:r>
      <w:r w:rsidRPr="009A30BF">
        <w:rPr>
          <w:rFonts w:eastAsia="Times New Roman"/>
          <w:b w:val="0"/>
          <w:sz w:val="24"/>
          <w:szCs w:val="24"/>
        </w:rPr>
        <w:t>Меры безопасности</w:t>
      </w:r>
      <w:bookmarkEnd w:id="20"/>
    </w:p>
    <w:p w:rsidR="00423B3E" w:rsidRPr="009A30BF" w:rsidRDefault="00423B3E" w:rsidP="00423B3E">
      <w:pPr>
        <w:rPr>
          <w:sz w:val="24"/>
          <w:szCs w:val="24"/>
        </w:rPr>
      </w:pPr>
      <w:r w:rsidRPr="009A30BF">
        <w:rPr>
          <w:rFonts w:eastAsia="Times New Roman"/>
          <w:spacing w:val="3"/>
          <w:sz w:val="24"/>
          <w:szCs w:val="24"/>
        </w:rPr>
        <w:t>Работы по техн</w:t>
      </w:r>
      <w:r w:rsidR="009A30BF" w:rsidRPr="009A30BF">
        <w:rPr>
          <w:rFonts w:eastAsia="Times New Roman"/>
          <w:spacing w:val="3"/>
          <w:sz w:val="24"/>
          <w:szCs w:val="24"/>
        </w:rPr>
        <w:t>ическому обслуживанию шкафов КСО</w:t>
      </w:r>
      <w:r w:rsidRPr="009A30BF">
        <w:rPr>
          <w:rFonts w:eastAsia="Times New Roman"/>
          <w:spacing w:val="3"/>
          <w:sz w:val="24"/>
          <w:szCs w:val="24"/>
        </w:rPr>
        <w:t xml:space="preserve"> может выполнять только </w:t>
      </w:r>
      <w:r w:rsidRPr="009A30BF">
        <w:rPr>
          <w:rFonts w:eastAsia="Times New Roman"/>
          <w:spacing w:val="7"/>
          <w:sz w:val="24"/>
          <w:szCs w:val="24"/>
        </w:rPr>
        <w:t xml:space="preserve">специально обученный персонал, имеющий соответствующую группу по технике </w:t>
      </w:r>
      <w:r w:rsidRPr="009A30BF">
        <w:rPr>
          <w:rFonts w:eastAsia="Times New Roman"/>
          <w:spacing w:val="1"/>
          <w:sz w:val="24"/>
          <w:szCs w:val="24"/>
        </w:rPr>
        <w:t>безопасности, четко представляющий назначение и вза</w:t>
      </w:r>
      <w:r w:rsidR="009A30BF" w:rsidRPr="009A30BF">
        <w:rPr>
          <w:rFonts w:eastAsia="Times New Roman"/>
          <w:spacing w:val="1"/>
          <w:sz w:val="24"/>
          <w:szCs w:val="24"/>
        </w:rPr>
        <w:t>имодействие элементов шкафов КСО</w:t>
      </w:r>
      <w:r w:rsidRPr="009A30BF">
        <w:rPr>
          <w:rFonts w:eastAsia="Times New Roman"/>
          <w:spacing w:val="1"/>
          <w:sz w:val="24"/>
          <w:szCs w:val="24"/>
        </w:rPr>
        <w:t xml:space="preserve"> </w:t>
      </w:r>
      <w:r w:rsidRPr="009A30BF">
        <w:rPr>
          <w:rFonts w:eastAsia="Times New Roman"/>
          <w:spacing w:val="-1"/>
          <w:sz w:val="24"/>
          <w:szCs w:val="24"/>
        </w:rPr>
        <w:t>и изучивший настоящее РЭ.</w:t>
      </w:r>
    </w:p>
    <w:p w:rsidR="00423B3E" w:rsidRPr="009A30BF" w:rsidRDefault="00423B3E" w:rsidP="00423B3E">
      <w:pPr>
        <w:rPr>
          <w:sz w:val="24"/>
          <w:szCs w:val="24"/>
        </w:rPr>
      </w:pPr>
      <w:r w:rsidRPr="009A30BF">
        <w:rPr>
          <w:rFonts w:eastAsia="Times New Roman"/>
          <w:spacing w:val="-1"/>
          <w:sz w:val="24"/>
          <w:szCs w:val="24"/>
        </w:rPr>
        <w:t xml:space="preserve">С целью защиты персонала от возможного рентгеновского излучения испытание </w:t>
      </w:r>
      <w:r w:rsidRPr="009A30BF">
        <w:rPr>
          <w:rFonts w:eastAsia="Times New Roman"/>
          <w:sz w:val="24"/>
          <w:szCs w:val="24"/>
        </w:rPr>
        <w:t>электрической прочности и</w:t>
      </w:r>
      <w:r w:rsidR="009A30BF" w:rsidRPr="009A30BF">
        <w:rPr>
          <w:rFonts w:eastAsia="Times New Roman"/>
          <w:sz w:val="24"/>
          <w:szCs w:val="24"/>
        </w:rPr>
        <w:t>золяции главных цепей шкафов КСО</w:t>
      </w:r>
      <w:r w:rsidRPr="009A30BF">
        <w:rPr>
          <w:rFonts w:eastAsia="Times New Roman"/>
          <w:sz w:val="24"/>
          <w:szCs w:val="24"/>
        </w:rPr>
        <w:t xml:space="preserve"> с силовыми вакуумными </w:t>
      </w:r>
      <w:r w:rsidRPr="009A30BF">
        <w:rPr>
          <w:rFonts w:eastAsia="Times New Roman"/>
          <w:spacing w:val="-1"/>
          <w:sz w:val="24"/>
          <w:szCs w:val="24"/>
        </w:rPr>
        <w:t>выключателями повышенным напряжением должно проводиться только при закрытой двери отсека выкатного элемента.</w:t>
      </w:r>
    </w:p>
    <w:p w:rsidR="00423B3E" w:rsidRPr="009A30BF" w:rsidRDefault="009A30BF" w:rsidP="00423B3E">
      <w:pPr>
        <w:rPr>
          <w:sz w:val="24"/>
          <w:szCs w:val="24"/>
        </w:rPr>
      </w:pPr>
      <w:r w:rsidRPr="009A30BF">
        <w:rPr>
          <w:rFonts w:eastAsia="Times New Roman"/>
          <w:sz w:val="24"/>
          <w:szCs w:val="24"/>
        </w:rPr>
        <w:t>Перед началом ремонта шкафов КСО</w:t>
      </w:r>
      <w:r w:rsidR="00423B3E" w:rsidRPr="009A30BF">
        <w:rPr>
          <w:rFonts w:eastAsia="Times New Roman"/>
          <w:sz w:val="24"/>
          <w:szCs w:val="24"/>
        </w:rPr>
        <w:t xml:space="preserve"> со снятием напряжения необходимо выполнить </w:t>
      </w:r>
      <w:r w:rsidR="00423B3E" w:rsidRPr="009A30BF">
        <w:rPr>
          <w:rFonts w:eastAsia="Times New Roman"/>
          <w:spacing w:val="1"/>
          <w:sz w:val="24"/>
          <w:szCs w:val="24"/>
        </w:rPr>
        <w:t xml:space="preserve">организационные и технические мероприятия, обеспечивающие безопасность работ, в </w:t>
      </w:r>
      <w:r w:rsidR="00423B3E" w:rsidRPr="009A30BF">
        <w:rPr>
          <w:rFonts w:eastAsia="Times New Roman"/>
          <w:spacing w:val="7"/>
          <w:sz w:val="24"/>
          <w:szCs w:val="24"/>
        </w:rPr>
        <w:t xml:space="preserve">соответствии с требованиями «Межотраслевых правил по охране труда». Проверка </w:t>
      </w:r>
      <w:r w:rsidR="00423B3E" w:rsidRPr="009A30BF">
        <w:rPr>
          <w:rFonts w:eastAsia="Times New Roman"/>
          <w:spacing w:val="1"/>
          <w:sz w:val="24"/>
          <w:szCs w:val="24"/>
        </w:rPr>
        <w:t xml:space="preserve">отсутствия напряжения на отключенном оборудовании должна проводиться во всех фазах, а </w:t>
      </w:r>
      <w:r w:rsidR="00423B3E" w:rsidRPr="009A30BF">
        <w:rPr>
          <w:rFonts w:eastAsia="Times New Roman"/>
          <w:sz w:val="24"/>
          <w:szCs w:val="24"/>
        </w:rPr>
        <w:t>у выключателей - на всех контактах.</w:t>
      </w:r>
    </w:p>
    <w:p w:rsidR="00423B3E" w:rsidRPr="009A30BF" w:rsidRDefault="00423B3E" w:rsidP="00423B3E">
      <w:pPr>
        <w:rPr>
          <w:sz w:val="24"/>
          <w:szCs w:val="24"/>
        </w:rPr>
      </w:pPr>
      <w:r w:rsidRPr="009A30BF">
        <w:rPr>
          <w:rFonts w:eastAsia="Times New Roman"/>
          <w:sz w:val="24"/>
          <w:szCs w:val="24"/>
        </w:rPr>
        <w:t xml:space="preserve">Наложение заземления производится посредством включения заземлителей после </w:t>
      </w:r>
      <w:r w:rsidRPr="009A30BF">
        <w:rPr>
          <w:rFonts w:eastAsia="Times New Roman"/>
          <w:spacing w:val="-1"/>
          <w:sz w:val="24"/>
          <w:szCs w:val="24"/>
        </w:rPr>
        <w:t>проверки отсутствия напряжения на заземляемом участке.</w:t>
      </w:r>
    </w:p>
    <w:p w:rsidR="00423B3E" w:rsidRPr="009A30BF" w:rsidRDefault="00423B3E" w:rsidP="00423B3E">
      <w:pPr>
        <w:rPr>
          <w:sz w:val="24"/>
          <w:szCs w:val="24"/>
        </w:rPr>
      </w:pPr>
      <w:r w:rsidRPr="009A30BF">
        <w:rPr>
          <w:rFonts w:eastAsia="Times New Roman"/>
          <w:spacing w:val="3"/>
          <w:sz w:val="24"/>
          <w:szCs w:val="24"/>
        </w:rPr>
        <w:t>Во вре</w:t>
      </w:r>
      <w:r w:rsidR="009A30BF" w:rsidRPr="009A30BF">
        <w:rPr>
          <w:rFonts w:eastAsia="Times New Roman"/>
          <w:spacing w:val="3"/>
          <w:sz w:val="24"/>
          <w:szCs w:val="24"/>
        </w:rPr>
        <w:t>мя проведения ремонта шкафов КСО</w:t>
      </w:r>
      <w:r w:rsidRPr="009A30BF">
        <w:rPr>
          <w:rFonts w:eastAsia="Times New Roman"/>
          <w:spacing w:val="3"/>
          <w:sz w:val="24"/>
          <w:szCs w:val="24"/>
        </w:rPr>
        <w:t xml:space="preserve"> запрещается работа людей на участке </w:t>
      </w:r>
      <w:r w:rsidRPr="009A30BF">
        <w:rPr>
          <w:rFonts w:eastAsia="Times New Roman"/>
          <w:spacing w:val="-1"/>
          <w:sz w:val="24"/>
          <w:szCs w:val="24"/>
        </w:rPr>
        <w:t>схемы, отключенной только выключателем.</w:t>
      </w:r>
    </w:p>
    <w:p w:rsidR="00423B3E" w:rsidRPr="009A30BF" w:rsidRDefault="00653DD7" w:rsidP="00423B3E">
      <w:pPr>
        <w:pStyle w:val="2"/>
        <w:rPr>
          <w:b w:val="0"/>
          <w:sz w:val="24"/>
          <w:szCs w:val="24"/>
        </w:rPr>
      </w:pPr>
      <w:bookmarkStart w:id="21" w:name="_Toc375730565"/>
      <w:r w:rsidRPr="009A30BF">
        <w:rPr>
          <w:b w:val="0"/>
          <w:sz w:val="24"/>
          <w:szCs w:val="24"/>
        </w:rPr>
        <w:t>5.3</w:t>
      </w:r>
      <w:r w:rsidR="004B53EC">
        <w:rPr>
          <w:b w:val="0"/>
          <w:sz w:val="24"/>
          <w:szCs w:val="24"/>
        </w:rPr>
        <w:t xml:space="preserve"> </w:t>
      </w:r>
      <w:r w:rsidRPr="009A30BF">
        <w:rPr>
          <w:b w:val="0"/>
          <w:sz w:val="24"/>
          <w:szCs w:val="24"/>
        </w:rPr>
        <w:t xml:space="preserve"> </w:t>
      </w:r>
      <w:r w:rsidR="00423B3E" w:rsidRPr="009A30BF">
        <w:rPr>
          <w:rFonts w:eastAsia="Times New Roman"/>
          <w:b w:val="0"/>
          <w:sz w:val="24"/>
          <w:szCs w:val="24"/>
        </w:rPr>
        <w:t>Осмотр</w:t>
      </w:r>
      <w:bookmarkEnd w:id="21"/>
    </w:p>
    <w:p w:rsidR="00423B3E" w:rsidRPr="009A30BF" w:rsidRDefault="009A30BF" w:rsidP="00423B3E">
      <w:pPr>
        <w:rPr>
          <w:sz w:val="24"/>
          <w:szCs w:val="24"/>
        </w:rPr>
      </w:pPr>
      <w:r w:rsidRPr="009A30BF">
        <w:rPr>
          <w:rFonts w:eastAsia="Times New Roman"/>
          <w:spacing w:val="-1"/>
          <w:sz w:val="24"/>
          <w:szCs w:val="24"/>
        </w:rPr>
        <w:t>Осмотр шкафов КСО</w:t>
      </w:r>
      <w:r w:rsidR="00423B3E" w:rsidRPr="009A30BF">
        <w:rPr>
          <w:rFonts w:eastAsia="Times New Roman"/>
          <w:spacing w:val="-1"/>
          <w:sz w:val="24"/>
          <w:szCs w:val="24"/>
        </w:rPr>
        <w:t xml:space="preserve"> следует проводить в следующем объёме:</w:t>
      </w:r>
    </w:p>
    <w:p w:rsidR="00423B3E" w:rsidRPr="009A30BF" w:rsidRDefault="00423B3E" w:rsidP="00423B3E">
      <w:pPr>
        <w:rPr>
          <w:sz w:val="24"/>
          <w:szCs w:val="24"/>
        </w:rPr>
      </w:pPr>
      <w:r w:rsidRPr="009A30BF">
        <w:rPr>
          <w:rFonts w:eastAsia="Times New Roman"/>
          <w:spacing w:val="6"/>
          <w:sz w:val="24"/>
          <w:szCs w:val="24"/>
        </w:rPr>
        <w:t xml:space="preserve">- визуальный контроль наличия загрязнений, повреждения окраски и </w:t>
      </w:r>
      <w:r w:rsidRPr="009A30BF">
        <w:rPr>
          <w:rFonts w:eastAsia="Times New Roman"/>
          <w:spacing w:val="-1"/>
          <w:sz w:val="24"/>
          <w:szCs w:val="24"/>
        </w:rPr>
        <w:t>антикоррозийного покрытия;</w:t>
      </w:r>
    </w:p>
    <w:p w:rsidR="00423B3E" w:rsidRPr="009A30BF" w:rsidRDefault="00423B3E" w:rsidP="00423B3E">
      <w:pPr>
        <w:rPr>
          <w:rFonts w:eastAsia="Times New Roman"/>
          <w:spacing w:val="1"/>
          <w:sz w:val="24"/>
          <w:szCs w:val="24"/>
        </w:rPr>
      </w:pPr>
      <w:r w:rsidRPr="009A30BF">
        <w:rPr>
          <w:rFonts w:eastAsia="Times New Roman"/>
          <w:spacing w:val="1"/>
          <w:sz w:val="24"/>
          <w:szCs w:val="24"/>
        </w:rPr>
        <w:t xml:space="preserve">- осмотр поверхностей контактных систем. </w:t>
      </w:r>
    </w:p>
    <w:p w:rsidR="00423B3E" w:rsidRDefault="00423B3E" w:rsidP="00423B3E">
      <w:pPr>
        <w:rPr>
          <w:rFonts w:eastAsia="Times New Roman"/>
          <w:spacing w:val="-1"/>
          <w:sz w:val="24"/>
          <w:szCs w:val="24"/>
        </w:rPr>
      </w:pPr>
      <w:r w:rsidRPr="009A30BF">
        <w:rPr>
          <w:rFonts w:eastAsia="Times New Roman"/>
          <w:spacing w:val="1"/>
          <w:sz w:val="24"/>
          <w:szCs w:val="24"/>
        </w:rPr>
        <w:t xml:space="preserve">Если на контактных поверхностях будут </w:t>
      </w:r>
      <w:r w:rsidRPr="009A30BF">
        <w:rPr>
          <w:rFonts w:eastAsia="Times New Roman"/>
          <w:spacing w:val="10"/>
          <w:sz w:val="24"/>
          <w:szCs w:val="24"/>
        </w:rPr>
        <w:t xml:space="preserve">обнаружены изменения окраски, связанные с воздействием высокой температуры, их </w:t>
      </w:r>
      <w:r w:rsidRPr="009A30BF">
        <w:rPr>
          <w:rFonts w:eastAsia="Times New Roman"/>
          <w:spacing w:val="-1"/>
          <w:sz w:val="24"/>
          <w:szCs w:val="24"/>
        </w:rPr>
        <w:t>необходимо очистить, крепеж контактной системы затянуть.</w:t>
      </w:r>
    </w:p>
    <w:p w:rsidR="009A30BF" w:rsidRDefault="009A30BF" w:rsidP="00423B3E">
      <w:pPr>
        <w:rPr>
          <w:rFonts w:eastAsia="Times New Roman"/>
          <w:spacing w:val="-1"/>
          <w:sz w:val="24"/>
          <w:szCs w:val="24"/>
        </w:rPr>
      </w:pPr>
    </w:p>
    <w:p w:rsidR="009A30BF" w:rsidRDefault="009A30BF" w:rsidP="00423B3E">
      <w:pPr>
        <w:rPr>
          <w:rFonts w:eastAsia="Times New Roman"/>
          <w:spacing w:val="-1"/>
          <w:sz w:val="24"/>
          <w:szCs w:val="24"/>
        </w:rPr>
      </w:pPr>
    </w:p>
    <w:p w:rsidR="009A30BF" w:rsidRDefault="009A30BF" w:rsidP="00423B3E">
      <w:pPr>
        <w:rPr>
          <w:rFonts w:eastAsia="Times New Roman"/>
          <w:spacing w:val="-1"/>
          <w:sz w:val="24"/>
          <w:szCs w:val="24"/>
        </w:rPr>
      </w:pPr>
    </w:p>
    <w:p w:rsidR="009A30BF" w:rsidRPr="009A30BF" w:rsidRDefault="009A30BF" w:rsidP="00423B3E">
      <w:pPr>
        <w:rPr>
          <w:sz w:val="24"/>
          <w:szCs w:val="24"/>
        </w:rPr>
      </w:pPr>
    </w:p>
    <w:p w:rsidR="00423B3E" w:rsidRPr="009A30BF" w:rsidRDefault="00653DD7" w:rsidP="00423B3E">
      <w:pPr>
        <w:pStyle w:val="2"/>
        <w:rPr>
          <w:b w:val="0"/>
          <w:sz w:val="24"/>
          <w:szCs w:val="24"/>
        </w:rPr>
      </w:pPr>
      <w:bookmarkStart w:id="22" w:name="_Toc375730566"/>
      <w:r w:rsidRPr="009A30BF">
        <w:rPr>
          <w:b w:val="0"/>
          <w:sz w:val="24"/>
          <w:szCs w:val="24"/>
        </w:rPr>
        <w:lastRenderedPageBreak/>
        <w:t>5.4</w:t>
      </w:r>
      <w:r w:rsidR="009A30BF" w:rsidRPr="009A30BF">
        <w:rPr>
          <w:b w:val="0"/>
          <w:sz w:val="24"/>
          <w:szCs w:val="24"/>
        </w:rPr>
        <w:t xml:space="preserve"> </w:t>
      </w:r>
      <w:r w:rsidRPr="009A30BF">
        <w:rPr>
          <w:b w:val="0"/>
          <w:sz w:val="24"/>
          <w:szCs w:val="24"/>
        </w:rPr>
        <w:t xml:space="preserve"> </w:t>
      </w:r>
      <w:r w:rsidR="00423B3E" w:rsidRPr="009A30BF">
        <w:rPr>
          <w:rFonts w:eastAsia="Times New Roman"/>
          <w:b w:val="0"/>
          <w:sz w:val="24"/>
          <w:szCs w:val="24"/>
        </w:rPr>
        <w:t>Чистка, восстановление окраски, ант</w:t>
      </w:r>
      <w:r w:rsidR="00371331" w:rsidRPr="009A30BF">
        <w:rPr>
          <w:rFonts w:eastAsia="Times New Roman"/>
          <w:b w:val="0"/>
          <w:sz w:val="24"/>
          <w:szCs w:val="24"/>
        </w:rPr>
        <w:t>икоррозийного покрытия и смазки</w:t>
      </w:r>
      <w:bookmarkEnd w:id="22"/>
    </w:p>
    <w:p w:rsidR="00423B3E" w:rsidRPr="009A30BF" w:rsidRDefault="00423B3E" w:rsidP="00423B3E">
      <w:pPr>
        <w:rPr>
          <w:sz w:val="24"/>
          <w:szCs w:val="24"/>
        </w:rPr>
      </w:pPr>
      <w:r w:rsidRPr="009A30BF">
        <w:rPr>
          <w:rFonts w:eastAsia="Times New Roman"/>
          <w:spacing w:val="3"/>
          <w:sz w:val="24"/>
          <w:szCs w:val="24"/>
        </w:rPr>
        <w:t xml:space="preserve">Загрязненную поверхность протереть чистой хлопчатобумажной ветошью, </w:t>
      </w:r>
      <w:r w:rsidRPr="009A30BF">
        <w:rPr>
          <w:rFonts w:eastAsia="Times New Roman"/>
          <w:sz w:val="24"/>
          <w:szCs w:val="24"/>
        </w:rPr>
        <w:t xml:space="preserve">смоченной бензином по ГОСТ 3134 и сушить на воздухе. Не допускается попадания воды </w:t>
      </w:r>
      <w:r w:rsidRPr="009A30BF">
        <w:rPr>
          <w:rFonts w:eastAsia="Times New Roman"/>
          <w:spacing w:val="-3"/>
          <w:sz w:val="24"/>
          <w:szCs w:val="24"/>
        </w:rPr>
        <w:t>внутрь КРУ.</w:t>
      </w:r>
    </w:p>
    <w:p w:rsidR="00423B3E" w:rsidRPr="009A30BF" w:rsidRDefault="00423B3E" w:rsidP="00423B3E">
      <w:pPr>
        <w:rPr>
          <w:sz w:val="24"/>
          <w:szCs w:val="24"/>
        </w:rPr>
      </w:pPr>
      <w:r w:rsidRPr="009A30BF">
        <w:rPr>
          <w:rFonts w:eastAsia="Times New Roman"/>
          <w:sz w:val="24"/>
          <w:szCs w:val="24"/>
        </w:rPr>
        <w:t xml:space="preserve">Место повреждения окраски зачистить шлифовальной бумагой по ГОСТ 6456 и ГОСТ 5009, протереть смоченной в бензине по ГОСТ 3134 чистой хлопчатобумажной </w:t>
      </w:r>
      <w:r w:rsidRPr="009A30BF">
        <w:rPr>
          <w:rFonts w:eastAsia="Times New Roman"/>
          <w:spacing w:val="-1"/>
          <w:sz w:val="24"/>
          <w:szCs w:val="24"/>
        </w:rPr>
        <w:t xml:space="preserve">салфеткой, просушить на воздухе, загрунтовать и окрасить краской соответствующего цвета. </w:t>
      </w:r>
      <w:r w:rsidRPr="009A30BF">
        <w:rPr>
          <w:rFonts w:eastAsia="Times New Roman"/>
          <w:sz w:val="24"/>
          <w:szCs w:val="24"/>
        </w:rPr>
        <w:t>Небольшие поверхности окрашивать кистью, большие – валиком.</w:t>
      </w:r>
    </w:p>
    <w:p w:rsidR="00423B3E" w:rsidRPr="009A30BF" w:rsidRDefault="00423B3E" w:rsidP="00423B3E">
      <w:pPr>
        <w:rPr>
          <w:rFonts w:eastAsia="Times New Roman"/>
          <w:spacing w:val="-1"/>
          <w:sz w:val="24"/>
          <w:szCs w:val="24"/>
        </w:rPr>
      </w:pPr>
      <w:r w:rsidRPr="009A30BF">
        <w:rPr>
          <w:rFonts w:eastAsia="Times New Roman"/>
          <w:spacing w:val="1"/>
          <w:sz w:val="24"/>
          <w:szCs w:val="24"/>
        </w:rPr>
        <w:t xml:space="preserve">Восстановить смазку трущихся элементов (например, петли дверей, подшипники и </w:t>
      </w:r>
      <w:r w:rsidRPr="009A30BF">
        <w:rPr>
          <w:rFonts w:eastAsia="Times New Roman"/>
          <w:spacing w:val="-1"/>
          <w:sz w:val="24"/>
          <w:szCs w:val="24"/>
        </w:rPr>
        <w:t>т.д.). Недопустимо попадание смазки на элементы изоляции и токопроводящие поверхности.</w:t>
      </w:r>
    </w:p>
    <w:p w:rsidR="009A30BF" w:rsidRDefault="00233DC9" w:rsidP="009A30BF">
      <w:pPr>
        <w:pStyle w:val="1"/>
        <w:spacing w:line="276" w:lineRule="auto"/>
        <w:rPr>
          <w:sz w:val="24"/>
          <w:szCs w:val="24"/>
        </w:rPr>
      </w:pPr>
      <w:bookmarkStart w:id="23" w:name="_Toc375730567"/>
      <w:r w:rsidRPr="009A30BF">
        <w:rPr>
          <w:sz w:val="24"/>
          <w:szCs w:val="24"/>
        </w:rPr>
        <w:t>6. Хранение</w:t>
      </w:r>
      <w:bookmarkEnd w:id="23"/>
    </w:p>
    <w:p w:rsidR="008F5D00" w:rsidRPr="009A30BF" w:rsidRDefault="00C3355F" w:rsidP="003555E6">
      <w:pPr>
        <w:pStyle w:val="1"/>
        <w:spacing w:line="276" w:lineRule="auto"/>
        <w:rPr>
          <w:rFonts w:eastAsia="Times New Roman"/>
          <w:sz w:val="24"/>
          <w:szCs w:val="24"/>
        </w:rPr>
      </w:pPr>
      <w:r>
        <w:rPr>
          <w:rFonts w:eastAsia="Times New Roman"/>
          <w:sz w:val="24"/>
          <w:szCs w:val="24"/>
        </w:rPr>
        <w:t xml:space="preserve"> </w:t>
      </w:r>
      <w:r w:rsidR="003555E6">
        <w:rPr>
          <w:rFonts w:eastAsia="Times New Roman"/>
          <w:sz w:val="24"/>
          <w:szCs w:val="24"/>
        </w:rPr>
        <w:t xml:space="preserve"> </w:t>
      </w:r>
      <w:r>
        <w:rPr>
          <w:rFonts w:eastAsia="Times New Roman"/>
          <w:sz w:val="24"/>
          <w:szCs w:val="24"/>
        </w:rPr>
        <w:t xml:space="preserve">Камеры </w:t>
      </w:r>
      <w:r w:rsidR="009A30BF">
        <w:rPr>
          <w:rFonts w:eastAsia="Times New Roman"/>
          <w:sz w:val="24"/>
          <w:szCs w:val="24"/>
        </w:rPr>
        <w:t>КСО</w:t>
      </w:r>
      <w:r w:rsidR="008F5D00" w:rsidRPr="009A30BF">
        <w:rPr>
          <w:rFonts w:eastAsia="Times New Roman"/>
          <w:sz w:val="24"/>
          <w:szCs w:val="24"/>
        </w:rPr>
        <w:t xml:space="preserve"> предназначен</w:t>
      </w:r>
      <w:r>
        <w:rPr>
          <w:rFonts w:eastAsia="Times New Roman"/>
          <w:sz w:val="24"/>
          <w:szCs w:val="24"/>
        </w:rPr>
        <w:t>ы</w:t>
      </w:r>
      <w:r w:rsidR="008F5D00" w:rsidRPr="009A30BF">
        <w:rPr>
          <w:rFonts w:eastAsia="Times New Roman"/>
          <w:sz w:val="24"/>
          <w:szCs w:val="24"/>
        </w:rPr>
        <w:t xml:space="preserve"> для кратковременного хранения в закрытых неотапливаемых помещениях не более 6 мес.</w:t>
      </w:r>
    </w:p>
    <w:p w:rsidR="008F5D00" w:rsidRPr="009A30BF" w:rsidRDefault="008F5D00" w:rsidP="003555E6">
      <w:pPr>
        <w:spacing w:line="276" w:lineRule="auto"/>
        <w:rPr>
          <w:rFonts w:eastAsia="Times New Roman"/>
          <w:sz w:val="24"/>
          <w:szCs w:val="24"/>
        </w:rPr>
      </w:pPr>
      <w:r w:rsidRPr="009A30BF">
        <w:rPr>
          <w:rFonts w:eastAsia="Times New Roman"/>
          <w:sz w:val="24"/>
          <w:szCs w:val="24"/>
        </w:rPr>
        <w:t xml:space="preserve"> Несоблюдение требований хранения может быть причиной потери гарантии, предоставляемой заводом-изготовителем.</w:t>
      </w:r>
    </w:p>
    <w:p w:rsidR="008F5D00" w:rsidRPr="009A30BF" w:rsidRDefault="00C3355F" w:rsidP="003555E6">
      <w:pPr>
        <w:spacing w:line="276" w:lineRule="auto"/>
        <w:rPr>
          <w:rFonts w:eastAsia="Times New Roman"/>
          <w:sz w:val="24"/>
          <w:szCs w:val="24"/>
        </w:rPr>
      </w:pPr>
      <w:r>
        <w:rPr>
          <w:rFonts w:eastAsia="Times New Roman"/>
          <w:sz w:val="24"/>
          <w:szCs w:val="24"/>
        </w:rPr>
        <w:t xml:space="preserve">  Рекомендуется хранить камеры КСО</w:t>
      </w:r>
      <w:r w:rsidR="008F5D00" w:rsidRPr="009A30BF">
        <w:rPr>
          <w:rFonts w:eastAsia="Times New Roman"/>
          <w:sz w:val="24"/>
          <w:szCs w:val="24"/>
        </w:rPr>
        <w:t xml:space="preserve"> в упаковке и консервации завода-изготовителя. Штабелирование</w:t>
      </w:r>
      <w:bookmarkStart w:id="24" w:name="_GoBack"/>
      <w:bookmarkEnd w:id="24"/>
      <w:r w:rsidR="008F5D00" w:rsidRPr="009A30BF">
        <w:rPr>
          <w:rFonts w:eastAsia="Times New Roman"/>
          <w:sz w:val="24"/>
          <w:szCs w:val="24"/>
        </w:rPr>
        <w:t xml:space="preserve"> при хранении не допускается.</w:t>
      </w:r>
    </w:p>
    <w:p w:rsidR="008F5D00" w:rsidRPr="009A30BF" w:rsidRDefault="009A30BF" w:rsidP="003555E6">
      <w:pPr>
        <w:spacing w:line="276" w:lineRule="auto"/>
        <w:rPr>
          <w:rFonts w:eastAsia="Times New Roman"/>
          <w:sz w:val="24"/>
          <w:szCs w:val="24"/>
        </w:rPr>
      </w:pPr>
      <w:r>
        <w:rPr>
          <w:rFonts w:eastAsia="Times New Roman"/>
          <w:sz w:val="24"/>
          <w:szCs w:val="24"/>
        </w:rPr>
        <w:t>Условия хранения шкафов КСО</w:t>
      </w:r>
      <w:r w:rsidR="008F5D00" w:rsidRPr="009A30BF">
        <w:rPr>
          <w:rFonts w:eastAsia="Times New Roman"/>
          <w:sz w:val="24"/>
          <w:szCs w:val="24"/>
        </w:rPr>
        <w:t xml:space="preserve"> и запасных частей – группа С по ГОСТ 15150. </w:t>
      </w:r>
      <w:r w:rsidR="00C3355F">
        <w:rPr>
          <w:rFonts w:eastAsia="Times New Roman"/>
          <w:sz w:val="24"/>
          <w:szCs w:val="24"/>
        </w:rPr>
        <w:t xml:space="preserve">Хранение </w:t>
      </w:r>
      <w:r w:rsidR="008F5D00" w:rsidRPr="009A30BF">
        <w:rPr>
          <w:rFonts w:eastAsia="Times New Roman"/>
          <w:sz w:val="24"/>
          <w:szCs w:val="24"/>
        </w:rPr>
        <w:t xml:space="preserve">допускается при температуре окружающего воздуха от минус </w:t>
      </w:r>
      <w:r w:rsidR="004B7B45" w:rsidRPr="009A30BF">
        <w:rPr>
          <w:rFonts w:eastAsia="Times New Roman"/>
          <w:sz w:val="24"/>
          <w:szCs w:val="24"/>
        </w:rPr>
        <w:t>4</w:t>
      </w:r>
      <w:r w:rsidR="008F5D00" w:rsidRPr="009A30BF">
        <w:rPr>
          <w:rFonts w:eastAsia="Times New Roman"/>
          <w:sz w:val="24"/>
          <w:szCs w:val="24"/>
        </w:rPr>
        <w:t>0°С до плюс 40°С и влажности не более 98% при температуре плюс 25°С.</w:t>
      </w:r>
    </w:p>
    <w:p w:rsidR="008F5D00" w:rsidRPr="009A30BF" w:rsidRDefault="00C3355F" w:rsidP="003555E6">
      <w:pPr>
        <w:spacing w:line="276" w:lineRule="auto"/>
        <w:rPr>
          <w:sz w:val="24"/>
          <w:szCs w:val="24"/>
        </w:rPr>
      </w:pPr>
      <w:r>
        <w:rPr>
          <w:rFonts w:eastAsia="Times New Roman"/>
          <w:sz w:val="24"/>
          <w:szCs w:val="24"/>
        </w:rPr>
        <w:t xml:space="preserve">  Расположение камер</w:t>
      </w:r>
      <w:r w:rsidR="008F5D00" w:rsidRPr="009A30BF">
        <w:rPr>
          <w:rFonts w:eastAsia="Times New Roman"/>
          <w:sz w:val="24"/>
          <w:szCs w:val="24"/>
        </w:rPr>
        <w:t xml:space="preserve"> должно обеспечивать их свободное перемещение и доступ к ним. Расстояние между стена</w:t>
      </w:r>
      <w:r w:rsidR="003555E6">
        <w:rPr>
          <w:rFonts w:eastAsia="Times New Roman"/>
          <w:sz w:val="24"/>
          <w:szCs w:val="24"/>
        </w:rPr>
        <w:t>ми, полом хранилища и корпусом</w:t>
      </w:r>
      <w:r w:rsidR="009A30BF">
        <w:rPr>
          <w:rFonts w:eastAsia="Times New Roman"/>
          <w:sz w:val="24"/>
          <w:szCs w:val="24"/>
        </w:rPr>
        <w:t xml:space="preserve"> КСО</w:t>
      </w:r>
      <w:r w:rsidR="008F5D00" w:rsidRPr="009A30BF">
        <w:rPr>
          <w:rFonts w:eastAsia="Times New Roman"/>
          <w:sz w:val="24"/>
          <w:szCs w:val="24"/>
        </w:rPr>
        <w:t xml:space="preserve"> должно быть не менее 0,1 м, расстояние между о</w:t>
      </w:r>
      <w:r w:rsidR="003555E6">
        <w:rPr>
          <w:rFonts w:eastAsia="Times New Roman"/>
          <w:sz w:val="24"/>
          <w:szCs w:val="24"/>
        </w:rPr>
        <w:t xml:space="preserve">топительными устройствами и корпусом </w:t>
      </w:r>
      <w:r w:rsidR="009A30BF">
        <w:rPr>
          <w:rFonts w:eastAsia="Times New Roman"/>
          <w:sz w:val="24"/>
          <w:szCs w:val="24"/>
        </w:rPr>
        <w:t xml:space="preserve"> КСО</w:t>
      </w:r>
      <w:r w:rsidR="008F5D00" w:rsidRPr="009A30BF">
        <w:rPr>
          <w:rFonts w:eastAsia="Times New Roman"/>
          <w:sz w:val="24"/>
          <w:szCs w:val="24"/>
        </w:rPr>
        <w:t xml:space="preserve"> должно быть не менее 0,5 м.</w:t>
      </w:r>
    </w:p>
    <w:p w:rsidR="003555E6" w:rsidRPr="003555E6" w:rsidRDefault="00233DC9" w:rsidP="003555E6">
      <w:pPr>
        <w:pStyle w:val="1"/>
        <w:spacing w:line="276" w:lineRule="auto"/>
        <w:rPr>
          <w:sz w:val="24"/>
          <w:szCs w:val="24"/>
        </w:rPr>
      </w:pPr>
      <w:bookmarkStart w:id="25" w:name="_Toc375730568"/>
      <w:r w:rsidRPr="003555E6">
        <w:rPr>
          <w:sz w:val="24"/>
          <w:szCs w:val="24"/>
        </w:rPr>
        <w:t>7. Транспортирование</w:t>
      </w:r>
      <w:bookmarkEnd w:id="25"/>
      <w:r w:rsidR="003555E6" w:rsidRPr="003555E6">
        <w:rPr>
          <w:sz w:val="24"/>
          <w:szCs w:val="24"/>
        </w:rPr>
        <w:t xml:space="preserve"> </w:t>
      </w:r>
    </w:p>
    <w:p w:rsidR="002F7C84" w:rsidRPr="003555E6" w:rsidRDefault="002F7C84" w:rsidP="003555E6">
      <w:pPr>
        <w:pStyle w:val="1"/>
        <w:spacing w:line="276" w:lineRule="auto"/>
        <w:rPr>
          <w:b w:val="0"/>
          <w:sz w:val="24"/>
          <w:szCs w:val="24"/>
        </w:rPr>
      </w:pPr>
      <w:r w:rsidRPr="003555E6">
        <w:rPr>
          <w:rFonts w:eastAsia="Times New Roman"/>
          <w:b w:val="0"/>
          <w:sz w:val="24"/>
          <w:szCs w:val="24"/>
        </w:rPr>
        <w:t>Усло</w:t>
      </w:r>
      <w:r w:rsidR="00550155" w:rsidRPr="003555E6">
        <w:rPr>
          <w:rFonts w:eastAsia="Times New Roman"/>
          <w:b w:val="0"/>
          <w:sz w:val="24"/>
          <w:szCs w:val="24"/>
        </w:rPr>
        <w:t>вия транспортирования камер</w:t>
      </w:r>
      <w:r w:rsidR="009A30BF" w:rsidRPr="003555E6">
        <w:rPr>
          <w:rFonts w:eastAsia="Times New Roman"/>
          <w:b w:val="0"/>
          <w:sz w:val="24"/>
          <w:szCs w:val="24"/>
        </w:rPr>
        <w:t xml:space="preserve"> КСО</w:t>
      </w:r>
      <w:r w:rsidRPr="003555E6">
        <w:rPr>
          <w:rFonts w:eastAsia="Times New Roman"/>
          <w:b w:val="0"/>
          <w:sz w:val="24"/>
          <w:szCs w:val="24"/>
        </w:rPr>
        <w:t xml:space="preserve"> в транспортной таре в части воздействия климатических факторов – ОЖ4 по ГОСТ 15150 с учетом требования защиты от прямого воздействия атмосферных осадков.</w:t>
      </w:r>
    </w:p>
    <w:p w:rsidR="002F7C84" w:rsidRPr="003555E6" w:rsidRDefault="009A30BF" w:rsidP="003555E6">
      <w:pPr>
        <w:spacing w:line="276" w:lineRule="auto"/>
        <w:rPr>
          <w:rFonts w:eastAsia="Times New Roman"/>
          <w:sz w:val="24"/>
          <w:szCs w:val="24"/>
        </w:rPr>
      </w:pPr>
      <w:r w:rsidRPr="003555E6">
        <w:rPr>
          <w:rFonts w:eastAsia="Times New Roman"/>
          <w:sz w:val="24"/>
          <w:szCs w:val="24"/>
        </w:rPr>
        <w:t xml:space="preserve">  </w:t>
      </w:r>
      <w:r w:rsidR="002F7C84" w:rsidRPr="003555E6">
        <w:rPr>
          <w:rFonts w:eastAsia="Times New Roman"/>
          <w:sz w:val="24"/>
          <w:szCs w:val="24"/>
        </w:rPr>
        <w:t>Условия т</w:t>
      </w:r>
      <w:r w:rsidR="00550155" w:rsidRPr="003555E6">
        <w:rPr>
          <w:rFonts w:eastAsia="Times New Roman"/>
          <w:sz w:val="24"/>
          <w:szCs w:val="24"/>
        </w:rPr>
        <w:t>ранспортирования камер КСО</w:t>
      </w:r>
      <w:r w:rsidR="002F7C84" w:rsidRPr="003555E6">
        <w:rPr>
          <w:rFonts w:eastAsia="Times New Roman"/>
          <w:sz w:val="24"/>
          <w:szCs w:val="24"/>
        </w:rPr>
        <w:t xml:space="preserve"> в транспортной таре в части воздействия механических факторов – группа С по ГОСТ 23216.</w:t>
      </w:r>
    </w:p>
    <w:p w:rsidR="002F7C84" w:rsidRPr="003555E6" w:rsidRDefault="00550155" w:rsidP="003555E6">
      <w:pPr>
        <w:spacing w:line="276" w:lineRule="auto"/>
        <w:rPr>
          <w:rFonts w:eastAsia="Times New Roman"/>
          <w:sz w:val="24"/>
          <w:szCs w:val="24"/>
        </w:rPr>
      </w:pPr>
      <w:r w:rsidRPr="003555E6">
        <w:rPr>
          <w:rFonts w:eastAsia="Times New Roman"/>
          <w:sz w:val="24"/>
          <w:szCs w:val="24"/>
        </w:rPr>
        <w:t>Транспортирование камер КСО</w:t>
      </w:r>
      <w:r w:rsidR="002F7C84" w:rsidRPr="003555E6">
        <w:rPr>
          <w:rFonts w:eastAsia="Times New Roman"/>
          <w:sz w:val="24"/>
          <w:szCs w:val="24"/>
        </w:rPr>
        <w:t xml:space="preserve"> допускается при температуре окружающего воздуха от минус 50°С до плюс 40°С и влажности не более 98% при температуре плюс 25°С.</w:t>
      </w:r>
    </w:p>
    <w:p w:rsidR="00550155" w:rsidRPr="003555E6" w:rsidRDefault="002F7C84" w:rsidP="003555E6">
      <w:pPr>
        <w:spacing w:line="276" w:lineRule="auto"/>
        <w:rPr>
          <w:rFonts w:eastAsia="Times New Roman"/>
          <w:sz w:val="24"/>
          <w:szCs w:val="24"/>
        </w:rPr>
      </w:pPr>
      <w:r w:rsidRPr="003555E6">
        <w:rPr>
          <w:rFonts w:eastAsia="Times New Roman"/>
          <w:sz w:val="24"/>
          <w:szCs w:val="24"/>
        </w:rPr>
        <w:t>Транспо</w:t>
      </w:r>
      <w:r w:rsidR="00550155" w:rsidRPr="003555E6">
        <w:rPr>
          <w:rFonts w:eastAsia="Times New Roman"/>
          <w:sz w:val="24"/>
          <w:szCs w:val="24"/>
        </w:rPr>
        <w:t>ртной единицей является камера</w:t>
      </w:r>
      <w:r w:rsidR="004B53EC" w:rsidRPr="003555E6">
        <w:rPr>
          <w:rFonts w:eastAsia="Times New Roman"/>
          <w:sz w:val="24"/>
          <w:szCs w:val="24"/>
        </w:rPr>
        <w:t xml:space="preserve"> КСО</w:t>
      </w:r>
      <w:r w:rsidR="00550155" w:rsidRPr="003555E6">
        <w:rPr>
          <w:rFonts w:eastAsia="Times New Roman"/>
          <w:sz w:val="24"/>
          <w:szCs w:val="24"/>
        </w:rPr>
        <w:t xml:space="preserve">. </w:t>
      </w:r>
    </w:p>
    <w:p w:rsidR="002F7C84" w:rsidRPr="003555E6" w:rsidRDefault="00550155" w:rsidP="003555E6">
      <w:pPr>
        <w:spacing w:line="276" w:lineRule="auto"/>
        <w:rPr>
          <w:rFonts w:eastAsia="Times New Roman"/>
          <w:sz w:val="24"/>
          <w:szCs w:val="24"/>
        </w:rPr>
      </w:pPr>
      <w:r w:rsidRPr="003555E6">
        <w:rPr>
          <w:rFonts w:eastAsia="Times New Roman"/>
          <w:sz w:val="24"/>
          <w:szCs w:val="24"/>
        </w:rPr>
        <w:t>Камера КСО</w:t>
      </w:r>
      <w:r w:rsidR="002F7C84" w:rsidRPr="003555E6">
        <w:rPr>
          <w:rFonts w:eastAsia="Times New Roman"/>
          <w:sz w:val="24"/>
          <w:szCs w:val="24"/>
        </w:rPr>
        <w:t xml:space="preserve"> транспортируются в собранном и отрегулированном состоянии в транспортной </w:t>
      </w:r>
      <w:r w:rsidRPr="003555E6">
        <w:rPr>
          <w:rFonts w:eastAsia="Times New Roman"/>
          <w:sz w:val="24"/>
          <w:szCs w:val="24"/>
        </w:rPr>
        <w:t>таре. Транспортировать камеры</w:t>
      </w:r>
      <w:r w:rsidR="002F7C84" w:rsidRPr="003555E6">
        <w:rPr>
          <w:rFonts w:eastAsia="Times New Roman"/>
          <w:sz w:val="24"/>
          <w:szCs w:val="24"/>
        </w:rPr>
        <w:t xml:space="preserve"> необходимо в вертикальном положении. Штабелирование не допускается.</w:t>
      </w:r>
    </w:p>
    <w:p w:rsidR="00550155" w:rsidRDefault="00550155" w:rsidP="002F7C84">
      <w:pPr>
        <w:rPr>
          <w:rFonts w:eastAsia="Times New Roman"/>
          <w:sz w:val="24"/>
          <w:szCs w:val="24"/>
        </w:rPr>
      </w:pPr>
      <w:r>
        <w:rPr>
          <w:rFonts w:eastAsia="Times New Roman"/>
          <w:noProof/>
          <w:sz w:val="24"/>
          <w:szCs w:val="24"/>
        </w:rPr>
        <w:lastRenderedPageBreak/>
        <w:drawing>
          <wp:inline distT="0" distB="0" distL="0" distR="0">
            <wp:extent cx="4551429" cy="2482857"/>
            <wp:effectExtent l="19050" t="0" r="1521"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srcRect/>
                    <a:stretch>
                      <a:fillRect/>
                    </a:stretch>
                  </pic:blipFill>
                  <pic:spPr bwMode="auto">
                    <a:xfrm>
                      <a:off x="0" y="0"/>
                      <a:ext cx="4551429" cy="2482857"/>
                    </a:xfrm>
                    <a:prstGeom prst="rect">
                      <a:avLst/>
                    </a:prstGeom>
                    <a:noFill/>
                    <a:ln w="9525">
                      <a:noFill/>
                      <a:miter lim="800000"/>
                      <a:headEnd/>
                      <a:tailEnd/>
                    </a:ln>
                  </pic:spPr>
                </pic:pic>
              </a:graphicData>
            </a:graphic>
          </wp:inline>
        </w:drawing>
      </w:r>
    </w:p>
    <w:p w:rsidR="00550155" w:rsidRDefault="00550155" w:rsidP="002F7C84">
      <w:pPr>
        <w:rPr>
          <w:rFonts w:eastAsia="Times New Roman"/>
          <w:sz w:val="24"/>
          <w:szCs w:val="24"/>
        </w:rPr>
      </w:pPr>
    </w:p>
    <w:p w:rsidR="00C3355F" w:rsidRDefault="00550155" w:rsidP="002F7C84">
      <w:pPr>
        <w:rPr>
          <w:rFonts w:eastAsia="Times New Roman"/>
          <w:sz w:val="24"/>
          <w:szCs w:val="24"/>
        </w:rPr>
      </w:pPr>
      <w:r>
        <w:rPr>
          <w:rFonts w:eastAsia="Times New Roman"/>
          <w:noProof/>
          <w:sz w:val="24"/>
          <w:szCs w:val="24"/>
        </w:rPr>
        <w:drawing>
          <wp:inline distT="0" distB="0" distL="0" distR="0">
            <wp:extent cx="2412095" cy="3562953"/>
            <wp:effectExtent l="19050" t="0" r="725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srcRect/>
                    <a:stretch>
                      <a:fillRect/>
                    </a:stretch>
                  </pic:blipFill>
                  <pic:spPr bwMode="auto">
                    <a:xfrm>
                      <a:off x="0" y="0"/>
                      <a:ext cx="2412095" cy="3562953"/>
                    </a:xfrm>
                    <a:prstGeom prst="rect">
                      <a:avLst/>
                    </a:prstGeom>
                    <a:noFill/>
                    <a:ln w="9525">
                      <a:noFill/>
                      <a:miter lim="800000"/>
                      <a:headEnd/>
                      <a:tailEnd/>
                    </a:ln>
                  </pic:spPr>
                </pic:pic>
              </a:graphicData>
            </a:graphic>
          </wp:inline>
        </w:drawing>
      </w:r>
      <w:r w:rsidR="009A30BF">
        <w:rPr>
          <w:rFonts w:eastAsia="Times New Roman"/>
          <w:sz w:val="24"/>
          <w:szCs w:val="24"/>
        </w:rPr>
        <w:t xml:space="preserve"> </w:t>
      </w:r>
    </w:p>
    <w:p w:rsidR="002F7C84" w:rsidRPr="003555E6" w:rsidRDefault="009A30BF" w:rsidP="003555E6">
      <w:pPr>
        <w:spacing w:line="276" w:lineRule="auto"/>
        <w:rPr>
          <w:rFonts w:eastAsia="Times New Roman"/>
          <w:sz w:val="24"/>
          <w:szCs w:val="24"/>
        </w:rPr>
      </w:pPr>
      <w:r>
        <w:rPr>
          <w:rFonts w:eastAsia="Times New Roman"/>
          <w:sz w:val="24"/>
          <w:szCs w:val="24"/>
        </w:rPr>
        <w:t xml:space="preserve"> </w:t>
      </w:r>
      <w:r w:rsidR="002F7C84" w:rsidRPr="003555E6">
        <w:rPr>
          <w:rFonts w:eastAsia="Times New Roman"/>
          <w:sz w:val="24"/>
          <w:szCs w:val="24"/>
        </w:rPr>
        <w:t>Погрузка, креплен</w:t>
      </w:r>
      <w:r w:rsidR="003555E6" w:rsidRPr="003555E6">
        <w:rPr>
          <w:rFonts w:eastAsia="Times New Roman"/>
          <w:sz w:val="24"/>
          <w:szCs w:val="24"/>
        </w:rPr>
        <w:t>ие и перевозка камер</w:t>
      </w:r>
      <w:r w:rsidR="002F7C84" w:rsidRPr="003555E6">
        <w:rPr>
          <w:rFonts w:eastAsia="Times New Roman"/>
          <w:sz w:val="24"/>
          <w:szCs w:val="24"/>
        </w:rPr>
        <w:t xml:space="preserve"> в транспортных средствах должны производиться в соответствии с правилами перевозки грузов, действующими на каждом виде транспорта.</w:t>
      </w:r>
    </w:p>
    <w:p w:rsidR="002F7C84" w:rsidRPr="003555E6" w:rsidRDefault="002F7C84" w:rsidP="003555E6">
      <w:pPr>
        <w:spacing w:line="276" w:lineRule="auto"/>
        <w:rPr>
          <w:sz w:val="24"/>
          <w:szCs w:val="24"/>
        </w:rPr>
      </w:pPr>
      <w:r w:rsidRPr="003555E6">
        <w:rPr>
          <w:rFonts w:eastAsia="Times New Roman"/>
          <w:sz w:val="24"/>
          <w:szCs w:val="24"/>
        </w:rPr>
        <w:t>На время транспортирования аппараты должны находиться в отключенном состоянии, ножи заземлителей должны быть замкнуты.</w:t>
      </w:r>
    </w:p>
    <w:p w:rsidR="00233DC9" w:rsidRPr="003555E6" w:rsidRDefault="00233DC9" w:rsidP="003555E6">
      <w:pPr>
        <w:pStyle w:val="1"/>
        <w:spacing w:line="276" w:lineRule="auto"/>
        <w:rPr>
          <w:sz w:val="24"/>
          <w:szCs w:val="24"/>
        </w:rPr>
      </w:pPr>
      <w:bookmarkStart w:id="26" w:name="_Toc375730569"/>
      <w:r w:rsidRPr="003555E6">
        <w:rPr>
          <w:sz w:val="24"/>
          <w:szCs w:val="24"/>
        </w:rPr>
        <w:t>8. Гарантии</w:t>
      </w:r>
      <w:bookmarkEnd w:id="26"/>
    </w:p>
    <w:p w:rsidR="0034237C" w:rsidRDefault="002F7C84" w:rsidP="00BB0BA2">
      <w:pPr>
        <w:spacing w:line="276" w:lineRule="auto"/>
        <w:rPr>
          <w:rFonts w:eastAsia="Times New Roman"/>
          <w:sz w:val="24"/>
          <w:szCs w:val="24"/>
        </w:rPr>
      </w:pPr>
      <w:r w:rsidRPr="003555E6">
        <w:rPr>
          <w:rFonts w:eastAsia="Times New Roman"/>
          <w:sz w:val="24"/>
          <w:szCs w:val="24"/>
        </w:rPr>
        <w:t xml:space="preserve">Предприятие-изготовитель гарантирует соответствие </w:t>
      </w:r>
      <w:r w:rsidR="003555E6" w:rsidRPr="003555E6">
        <w:rPr>
          <w:rFonts w:eastAsia="Times New Roman"/>
          <w:sz w:val="24"/>
          <w:szCs w:val="24"/>
        </w:rPr>
        <w:t xml:space="preserve">камер КСО </w:t>
      </w:r>
      <w:r w:rsidRPr="003555E6">
        <w:rPr>
          <w:rFonts w:eastAsia="Times New Roman"/>
          <w:sz w:val="24"/>
          <w:szCs w:val="24"/>
        </w:rPr>
        <w:t xml:space="preserve">требованиям настоящих технических условий  </w:t>
      </w:r>
      <w:r w:rsidR="003555E6" w:rsidRPr="003555E6">
        <w:rPr>
          <w:sz w:val="24"/>
          <w:szCs w:val="24"/>
        </w:rPr>
        <w:t xml:space="preserve">ТУ 3414-007-82819468-16 </w:t>
      </w:r>
      <w:r w:rsidRPr="003555E6">
        <w:rPr>
          <w:rFonts w:eastAsia="Times New Roman"/>
          <w:sz w:val="24"/>
          <w:szCs w:val="24"/>
        </w:rPr>
        <w:t>при соблюдении потребителем условий транспортирования, хранения, монтажа и эксплуатации, установленн</w:t>
      </w:r>
      <w:r w:rsidR="00BB0BA2">
        <w:rPr>
          <w:rFonts w:eastAsia="Times New Roman"/>
          <w:sz w:val="24"/>
          <w:szCs w:val="24"/>
        </w:rPr>
        <w:t>ых Техническими условиями и</w:t>
      </w:r>
    </w:p>
    <w:p w:rsidR="00BB0BA2" w:rsidRDefault="00BB0BA2" w:rsidP="00BB0BA2">
      <w:pPr>
        <w:spacing w:line="276" w:lineRule="auto"/>
        <w:rPr>
          <w:rFonts w:eastAsia="Times New Roman"/>
          <w:sz w:val="24"/>
          <w:szCs w:val="24"/>
        </w:rPr>
      </w:pPr>
    </w:p>
    <w:p w:rsidR="00BB0BA2" w:rsidRPr="00BB0BA2" w:rsidRDefault="00BB0BA2" w:rsidP="00BB0BA2">
      <w:pPr>
        <w:spacing w:line="276" w:lineRule="auto"/>
        <w:rPr>
          <w:rFonts w:eastAsia="Times New Roman"/>
          <w:sz w:val="24"/>
          <w:szCs w:val="24"/>
        </w:rPr>
      </w:pPr>
    </w:p>
    <w:p w:rsidR="0034237C" w:rsidRDefault="0034237C" w:rsidP="003555E6">
      <w:pPr>
        <w:widowControl/>
        <w:autoSpaceDE/>
        <w:autoSpaceDN/>
        <w:adjustRightInd/>
        <w:spacing w:after="200" w:line="276" w:lineRule="auto"/>
        <w:jc w:val="left"/>
        <w:rPr>
          <w:rFonts w:eastAsiaTheme="majorEastAsia" w:cstheme="majorBidi"/>
          <w:b/>
          <w:bCs/>
          <w:sz w:val="24"/>
          <w:szCs w:val="24"/>
        </w:rPr>
      </w:pPr>
      <w:r w:rsidRPr="0034237C">
        <w:rPr>
          <w:rFonts w:eastAsiaTheme="majorEastAsia" w:cstheme="majorBidi"/>
          <w:b/>
          <w:bCs/>
          <w:sz w:val="24"/>
          <w:szCs w:val="24"/>
        </w:rPr>
        <w:lastRenderedPageBreak/>
        <w:t>Приложение 1</w:t>
      </w:r>
      <w:r w:rsidR="00B22433">
        <w:rPr>
          <w:rFonts w:eastAsiaTheme="majorEastAsia" w:cstheme="majorBidi"/>
          <w:b/>
          <w:bCs/>
          <w:sz w:val="24"/>
          <w:szCs w:val="24"/>
        </w:rPr>
        <w:t xml:space="preserve"> Крепление к полу.</w:t>
      </w:r>
    </w:p>
    <w:p w:rsidR="00B22433" w:rsidRDefault="00B22433" w:rsidP="003555E6">
      <w:pPr>
        <w:widowControl/>
        <w:autoSpaceDE/>
        <w:autoSpaceDN/>
        <w:adjustRightInd/>
        <w:spacing w:after="200" w:line="276" w:lineRule="auto"/>
        <w:jc w:val="left"/>
        <w:rPr>
          <w:rFonts w:eastAsiaTheme="majorEastAsia" w:cstheme="majorBidi"/>
          <w:b/>
          <w:bCs/>
          <w:sz w:val="24"/>
          <w:szCs w:val="24"/>
        </w:rPr>
      </w:pPr>
    </w:p>
    <w:p w:rsidR="00BB0BA2" w:rsidRPr="0034237C" w:rsidRDefault="00BB0BA2" w:rsidP="003555E6">
      <w:pPr>
        <w:widowControl/>
        <w:autoSpaceDE/>
        <w:autoSpaceDN/>
        <w:adjustRightInd/>
        <w:spacing w:after="200" w:line="276" w:lineRule="auto"/>
        <w:jc w:val="left"/>
        <w:rPr>
          <w:rFonts w:eastAsiaTheme="majorEastAsia" w:cstheme="majorBidi"/>
          <w:b/>
          <w:bCs/>
          <w:sz w:val="24"/>
          <w:szCs w:val="24"/>
        </w:rPr>
      </w:pPr>
      <w:r>
        <w:rPr>
          <w:rFonts w:eastAsiaTheme="majorEastAsia" w:cstheme="majorBidi"/>
          <w:b/>
          <w:bCs/>
          <w:noProof/>
          <w:sz w:val="24"/>
          <w:szCs w:val="24"/>
        </w:rPr>
        <w:drawing>
          <wp:inline distT="0" distB="0" distL="0" distR="0">
            <wp:extent cx="4860000" cy="5896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60000" cy="5896800"/>
                    </a:xfrm>
                    <a:prstGeom prst="rect">
                      <a:avLst/>
                    </a:prstGeom>
                    <a:noFill/>
                    <a:ln>
                      <a:noFill/>
                    </a:ln>
                  </pic:spPr>
                </pic:pic>
              </a:graphicData>
            </a:graphic>
          </wp:inline>
        </w:drawing>
      </w:r>
    </w:p>
    <w:p w:rsidR="0034237C" w:rsidRDefault="0034237C" w:rsidP="003555E6">
      <w:pPr>
        <w:widowControl/>
        <w:autoSpaceDE/>
        <w:autoSpaceDN/>
        <w:adjustRightInd/>
        <w:spacing w:after="200" w:line="276" w:lineRule="auto"/>
        <w:jc w:val="left"/>
        <w:rPr>
          <w:rFonts w:eastAsiaTheme="majorEastAsia" w:cstheme="majorBidi"/>
          <w:b/>
          <w:bCs/>
          <w:sz w:val="30"/>
          <w:szCs w:val="28"/>
        </w:rPr>
      </w:pPr>
    </w:p>
    <w:p w:rsidR="0034237C" w:rsidRDefault="0034237C" w:rsidP="003555E6">
      <w:pPr>
        <w:widowControl/>
        <w:autoSpaceDE/>
        <w:autoSpaceDN/>
        <w:adjustRightInd/>
        <w:spacing w:after="200" w:line="276" w:lineRule="auto"/>
        <w:jc w:val="left"/>
        <w:rPr>
          <w:rFonts w:eastAsiaTheme="majorEastAsia" w:cstheme="majorBidi"/>
          <w:b/>
          <w:bCs/>
          <w:sz w:val="30"/>
          <w:szCs w:val="28"/>
        </w:rPr>
      </w:pPr>
    </w:p>
    <w:p w:rsidR="0034237C" w:rsidRDefault="0034237C" w:rsidP="003555E6">
      <w:pPr>
        <w:widowControl/>
        <w:autoSpaceDE/>
        <w:autoSpaceDN/>
        <w:adjustRightInd/>
        <w:spacing w:after="200" w:line="276" w:lineRule="auto"/>
        <w:jc w:val="left"/>
        <w:rPr>
          <w:rFonts w:eastAsiaTheme="majorEastAsia" w:cstheme="majorBidi"/>
          <w:b/>
          <w:bCs/>
          <w:sz w:val="30"/>
          <w:szCs w:val="28"/>
        </w:rPr>
      </w:pPr>
    </w:p>
    <w:p w:rsidR="0034237C" w:rsidRDefault="0034237C" w:rsidP="003555E6">
      <w:pPr>
        <w:widowControl/>
        <w:autoSpaceDE/>
        <w:autoSpaceDN/>
        <w:adjustRightInd/>
        <w:spacing w:after="200" w:line="276" w:lineRule="auto"/>
        <w:jc w:val="left"/>
        <w:rPr>
          <w:rFonts w:eastAsiaTheme="majorEastAsia" w:cstheme="majorBidi"/>
          <w:b/>
          <w:bCs/>
          <w:sz w:val="30"/>
          <w:szCs w:val="28"/>
        </w:rPr>
      </w:pPr>
    </w:p>
    <w:p w:rsidR="00B22433" w:rsidRPr="003555E6" w:rsidRDefault="00B22433" w:rsidP="003555E6">
      <w:pPr>
        <w:widowControl/>
        <w:autoSpaceDE/>
        <w:autoSpaceDN/>
        <w:adjustRightInd/>
        <w:spacing w:after="200" w:line="276" w:lineRule="auto"/>
        <w:jc w:val="left"/>
        <w:rPr>
          <w:rFonts w:eastAsiaTheme="majorEastAsia" w:cstheme="majorBidi"/>
          <w:b/>
          <w:bCs/>
          <w:sz w:val="30"/>
          <w:szCs w:val="28"/>
        </w:rPr>
      </w:pPr>
    </w:p>
    <w:sectPr w:rsidR="00B22433" w:rsidRPr="003555E6" w:rsidSect="00ED6C43">
      <w:type w:val="continuous"/>
      <w:pgSz w:w="11909" w:h="16834"/>
      <w:pgMar w:top="851" w:right="709" w:bottom="851" w:left="1418" w:header="720" w:footer="720" w:gutter="0"/>
      <w:cols w:space="1555"/>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797B" w:rsidRDefault="00C8797B" w:rsidP="00F65460">
      <w:pPr>
        <w:spacing w:line="240" w:lineRule="auto"/>
      </w:pPr>
      <w:r>
        <w:separator/>
      </w:r>
    </w:p>
  </w:endnote>
  <w:endnote w:type="continuationSeparator" w:id="0">
    <w:p w:rsidR="00C8797B" w:rsidRDefault="00C8797B" w:rsidP="00F654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MT">
    <w:altName w:val="Yu Gothic UI"/>
    <w:panose1 w:val="00000000000000000000"/>
    <w:charset w:val="80"/>
    <w:family w:val="auto"/>
    <w:notTrueType/>
    <w:pitch w:val="default"/>
    <w:sig w:usb0="00000201" w:usb1="08070000" w:usb2="00000010" w:usb3="00000000" w:csb0="00020004"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959627"/>
      <w:docPartObj>
        <w:docPartGallery w:val="Page Numbers (Bottom of Page)"/>
        <w:docPartUnique/>
      </w:docPartObj>
    </w:sdtPr>
    <w:sdtEndPr/>
    <w:sdtContent>
      <w:p w:rsidR="00C7250B" w:rsidRDefault="00C7250B">
        <w:pPr>
          <w:pStyle w:val="a9"/>
          <w:jc w:val="center"/>
        </w:pPr>
        <w:r>
          <w:t xml:space="preserve">                                                                                     </w:t>
        </w:r>
        <w:r>
          <w:fldChar w:fldCharType="begin"/>
        </w:r>
        <w:r>
          <w:instrText xml:space="preserve"> PAGE   \* MERGEFORMAT </w:instrText>
        </w:r>
        <w:r>
          <w:fldChar w:fldCharType="separate"/>
        </w:r>
        <w:r w:rsidR="00B526AB">
          <w:rPr>
            <w:noProof/>
          </w:rPr>
          <w:t>23</w:t>
        </w:r>
        <w:r>
          <w:rPr>
            <w:noProof/>
          </w:rPr>
          <w:fldChar w:fldCharType="end"/>
        </w:r>
      </w:p>
    </w:sdtContent>
  </w:sdt>
  <w:p w:rsidR="00C7250B" w:rsidRDefault="00C7250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797B" w:rsidRDefault="00C8797B" w:rsidP="00F65460">
      <w:pPr>
        <w:spacing w:line="240" w:lineRule="auto"/>
      </w:pPr>
      <w:r>
        <w:separator/>
      </w:r>
    </w:p>
  </w:footnote>
  <w:footnote w:type="continuationSeparator" w:id="0">
    <w:p w:rsidR="00C8797B" w:rsidRDefault="00C8797B" w:rsidP="00F6546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0DA6F82"/>
    <w:lvl w:ilvl="0">
      <w:numFmt w:val="bullet"/>
      <w:lvlText w:val="*"/>
      <w:lvlJc w:val="left"/>
    </w:lvl>
  </w:abstractNum>
  <w:abstractNum w:abstractNumId="1" w15:restartNumberingAfterBreak="0">
    <w:nsid w:val="00BF4BAC"/>
    <w:multiLevelType w:val="singleLevel"/>
    <w:tmpl w:val="AEB01A52"/>
    <w:lvl w:ilvl="0">
      <w:start w:val="1"/>
      <w:numFmt w:val="bullet"/>
      <w:pStyle w:val="--1"/>
      <w:lvlText w:val=""/>
      <w:lvlJc w:val="left"/>
      <w:pPr>
        <w:tabs>
          <w:tab w:val="num" w:pos="360"/>
        </w:tabs>
        <w:ind w:left="360" w:hanging="360"/>
      </w:pPr>
      <w:rPr>
        <w:rFonts w:ascii="Symbol" w:hAnsi="Symbol" w:hint="default"/>
      </w:rPr>
    </w:lvl>
  </w:abstractNum>
  <w:abstractNum w:abstractNumId="2" w15:restartNumberingAfterBreak="0">
    <w:nsid w:val="0D5E0BCB"/>
    <w:multiLevelType w:val="hybridMultilevel"/>
    <w:tmpl w:val="B6520DDC"/>
    <w:lvl w:ilvl="0" w:tplc="4EE042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DBB7725"/>
    <w:multiLevelType w:val="singleLevel"/>
    <w:tmpl w:val="0C76699E"/>
    <w:lvl w:ilvl="0">
      <w:start w:val="3"/>
      <w:numFmt w:val="decimal"/>
      <w:lvlText w:val="2.6.%1"/>
      <w:legacy w:legacy="1" w:legacySpace="0" w:legacyIndent="543"/>
      <w:lvlJc w:val="left"/>
      <w:rPr>
        <w:rFonts w:ascii="Times New Roman" w:hAnsi="Times New Roman" w:cs="Times New Roman" w:hint="default"/>
      </w:rPr>
    </w:lvl>
  </w:abstractNum>
  <w:abstractNum w:abstractNumId="4" w15:restartNumberingAfterBreak="0">
    <w:nsid w:val="1F471CA2"/>
    <w:multiLevelType w:val="singleLevel"/>
    <w:tmpl w:val="4D926F74"/>
    <w:lvl w:ilvl="0">
      <w:start w:val="2"/>
      <w:numFmt w:val="decimal"/>
      <w:lvlText w:val="1.3.%1"/>
      <w:legacy w:legacy="1" w:legacySpace="0" w:legacyIndent="543"/>
      <w:lvlJc w:val="left"/>
      <w:rPr>
        <w:rFonts w:ascii="Times New Roman" w:hAnsi="Times New Roman" w:cs="Times New Roman" w:hint="default"/>
      </w:rPr>
    </w:lvl>
  </w:abstractNum>
  <w:abstractNum w:abstractNumId="5" w15:restartNumberingAfterBreak="0">
    <w:nsid w:val="292E7218"/>
    <w:multiLevelType w:val="singleLevel"/>
    <w:tmpl w:val="C7CA1D9E"/>
    <w:lvl w:ilvl="0">
      <w:start w:val="2"/>
      <w:numFmt w:val="decimal"/>
      <w:lvlText w:val="3.%1"/>
      <w:legacy w:legacy="1" w:legacySpace="0" w:legacyIndent="557"/>
      <w:lvlJc w:val="left"/>
      <w:rPr>
        <w:rFonts w:ascii="Times New Roman" w:hAnsi="Times New Roman" w:cs="Times New Roman" w:hint="default"/>
      </w:rPr>
    </w:lvl>
  </w:abstractNum>
  <w:abstractNum w:abstractNumId="6" w15:restartNumberingAfterBreak="0">
    <w:nsid w:val="2D833922"/>
    <w:multiLevelType w:val="hybridMultilevel"/>
    <w:tmpl w:val="514C2FF8"/>
    <w:lvl w:ilvl="0" w:tplc="B4A00D3E">
      <w:start w:val="1"/>
      <w:numFmt w:val="upperRoman"/>
      <w:lvlText w:val="%1-"/>
      <w:lvlJc w:val="left"/>
      <w:pPr>
        <w:ind w:left="930" w:hanging="72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7" w15:restartNumberingAfterBreak="0">
    <w:nsid w:val="33F6163F"/>
    <w:multiLevelType w:val="singleLevel"/>
    <w:tmpl w:val="6810BA64"/>
    <w:lvl w:ilvl="0">
      <w:start w:val="3"/>
      <w:numFmt w:val="decimal"/>
      <w:lvlText w:val="1.1.%1"/>
      <w:legacy w:legacy="1" w:legacySpace="0" w:legacyIndent="571"/>
      <w:lvlJc w:val="left"/>
      <w:rPr>
        <w:rFonts w:ascii="Times New Roman" w:hAnsi="Times New Roman" w:cs="Times New Roman" w:hint="default"/>
      </w:rPr>
    </w:lvl>
  </w:abstractNum>
  <w:abstractNum w:abstractNumId="8" w15:restartNumberingAfterBreak="0">
    <w:nsid w:val="3BA72483"/>
    <w:multiLevelType w:val="hybridMultilevel"/>
    <w:tmpl w:val="AFCEE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54117E1"/>
    <w:multiLevelType w:val="singleLevel"/>
    <w:tmpl w:val="BAD28B1A"/>
    <w:lvl w:ilvl="0">
      <w:start w:val="1"/>
      <w:numFmt w:val="decimal"/>
      <w:lvlText w:val="%1"/>
      <w:legacy w:legacy="1" w:legacySpace="0" w:legacyIndent="523"/>
      <w:lvlJc w:val="left"/>
      <w:rPr>
        <w:rFonts w:ascii="Times New Roman" w:hAnsi="Times New Roman" w:cs="Times New Roman" w:hint="default"/>
      </w:rPr>
    </w:lvl>
  </w:abstractNum>
  <w:abstractNum w:abstractNumId="10" w15:restartNumberingAfterBreak="0">
    <w:nsid w:val="53396757"/>
    <w:multiLevelType w:val="hybridMultilevel"/>
    <w:tmpl w:val="1D129472"/>
    <w:lvl w:ilvl="0" w:tplc="F7B682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7A5F4F8C"/>
    <w:multiLevelType w:val="hybridMultilevel"/>
    <w:tmpl w:val="F29869DA"/>
    <w:lvl w:ilvl="0" w:tplc="5A8AC2C8">
      <w:start w:val="1"/>
      <w:numFmt w:val="upperRoman"/>
      <w:lvlText w:val="%1-"/>
      <w:lvlJc w:val="left"/>
      <w:pPr>
        <w:ind w:left="930" w:hanging="72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num w:numId="1">
    <w:abstractNumId w:val="9"/>
  </w:num>
  <w:num w:numId="2">
    <w:abstractNumId w:val="0"/>
    <w:lvlOverride w:ilvl="0">
      <w:lvl w:ilvl="0">
        <w:start w:val="65535"/>
        <w:numFmt w:val="bullet"/>
        <w:lvlText w:val="-"/>
        <w:legacy w:legacy="1" w:legacySpace="0" w:legacyIndent="417"/>
        <w:lvlJc w:val="left"/>
        <w:rPr>
          <w:rFonts w:ascii="Times New Roman" w:hAnsi="Times New Roman" w:cs="Times New Roman" w:hint="default"/>
        </w:rPr>
      </w:lvl>
    </w:lvlOverride>
  </w:num>
  <w:num w:numId="3">
    <w:abstractNumId w:val="7"/>
  </w:num>
  <w:num w:numId="4">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5">
    <w:abstractNumId w:val="4"/>
  </w:num>
  <w:num w:numId="6">
    <w:abstractNumId w:val="0"/>
    <w:lvlOverride w:ilvl="0">
      <w:lvl w:ilvl="0">
        <w:start w:val="65535"/>
        <w:numFmt w:val="bullet"/>
        <w:lvlText w:val="-"/>
        <w:legacy w:legacy="1" w:legacySpace="0" w:legacyIndent="422"/>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423"/>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41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427"/>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428"/>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432"/>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433"/>
        <w:lvlJc w:val="left"/>
        <w:rPr>
          <w:rFonts w:ascii="Times New Roman" w:hAnsi="Times New Roman" w:cs="Times New Roman" w:hint="default"/>
        </w:rPr>
      </w:lvl>
    </w:lvlOverride>
  </w:num>
  <w:num w:numId="13">
    <w:abstractNumId w:val="3"/>
  </w:num>
  <w:num w:numId="14">
    <w:abstractNumId w:val="5"/>
  </w:num>
  <w:num w:numId="15">
    <w:abstractNumId w:val="8"/>
  </w:num>
  <w:num w:numId="16">
    <w:abstractNumId w:val="10"/>
  </w:num>
  <w:num w:numId="17">
    <w:abstractNumId w:val="1"/>
  </w:num>
  <w:num w:numId="18">
    <w:abstractNumId w:val="2"/>
  </w:num>
  <w:num w:numId="19">
    <w:abstractNumId w:val="1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D1530"/>
    <w:rsid w:val="00005C05"/>
    <w:rsid w:val="00006791"/>
    <w:rsid w:val="00013A60"/>
    <w:rsid w:val="000332D3"/>
    <w:rsid w:val="00035B08"/>
    <w:rsid w:val="000462D8"/>
    <w:rsid w:val="00053248"/>
    <w:rsid w:val="000540D0"/>
    <w:rsid w:val="000640BC"/>
    <w:rsid w:val="0006756B"/>
    <w:rsid w:val="00080F69"/>
    <w:rsid w:val="00087E1A"/>
    <w:rsid w:val="000911C2"/>
    <w:rsid w:val="00093441"/>
    <w:rsid w:val="000A5E0F"/>
    <w:rsid w:val="000B22E5"/>
    <w:rsid w:val="000C1596"/>
    <w:rsid w:val="000D5463"/>
    <w:rsid w:val="000F1DB4"/>
    <w:rsid w:val="00112ECE"/>
    <w:rsid w:val="00113BDA"/>
    <w:rsid w:val="00116820"/>
    <w:rsid w:val="0013102D"/>
    <w:rsid w:val="00133CC3"/>
    <w:rsid w:val="00144090"/>
    <w:rsid w:val="00163A3A"/>
    <w:rsid w:val="00166033"/>
    <w:rsid w:val="00174CAA"/>
    <w:rsid w:val="00180712"/>
    <w:rsid w:val="0018093B"/>
    <w:rsid w:val="00182722"/>
    <w:rsid w:val="0019104A"/>
    <w:rsid w:val="001B6B54"/>
    <w:rsid w:val="001C746C"/>
    <w:rsid w:val="001D012D"/>
    <w:rsid w:val="001D25A1"/>
    <w:rsid w:val="001D57A5"/>
    <w:rsid w:val="001E7B55"/>
    <w:rsid w:val="001F0BF3"/>
    <w:rsid w:val="0020437D"/>
    <w:rsid w:val="002119E0"/>
    <w:rsid w:val="002159DB"/>
    <w:rsid w:val="00222F5B"/>
    <w:rsid w:val="00226315"/>
    <w:rsid w:val="00233DC9"/>
    <w:rsid w:val="00243082"/>
    <w:rsid w:val="00251D61"/>
    <w:rsid w:val="00265BF8"/>
    <w:rsid w:val="0028067F"/>
    <w:rsid w:val="002822FB"/>
    <w:rsid w:val="0028276F"/>
    <w:rsid w:val="0028407B"/>
    <w:rsid w:val="00284DFC"/>
    <w:rsid w:val="002863C2"/>
    <w:rsid w:val="00295EA6"/>
    <w:rsid w:val="002A112B"/>
    <w:rsid w:val="002A3315"/>
    <w:rsid w:val="002B373F"/>
    <w:rsid w:val="002E45C6"/>
    <w:rsid w:val="002F7C84"/>
    <w:rsid w:val="00314607"/>
    <w:rsid w:val="00322E55"/>
    <w:rsid w:val="003242DE"/>
    <w:rsid w:val="0034237C"/>
    <w:rsid w:val="003555E6"/>
    <w:rsid w:val="0036531D"/>
    <w:rsid w:val="00371331"/>
    <w:rsid w:val="00374147"/>
    <w:rsid w:val="003A06F0"/>
    <w:rsid w:val="003B6556"/>
    <w:rsid w:val="003B72BB"/>
    <w:rsid w:val="003D4FEA"/>
    <w:rsid w:val="003E4F13"/>
    <w:rsid w:val="003E6EB7"/>
    <w:rsid w:val="003E7B42"/>
    <w:rsid w:val="003F2BA1"/>
    <w:rsid w:val="003F6FFB"/>
    <w:rsid w:val="00403291"/>
    <w:rsid w:val="00411881"/>
    <w:rsid w:val="00416C75"/>
    <w:rsid w:val="00416D26"/>
    <w:rsid w:val="00417B0F"/>
    <w:rsid w:val="00423B3E"/>
    <w:rsid w:val="00440AF2"/>
    <w:rsid w:val="00442CB2"/>
    <w:rsid w:val="00451179"/>
    <w:rsid w:val="00452277"/>
    <w:rsid w:val="004679DC"/>
    <w:rsid w:val="00472507"/>
    <w:rsid w:val="00481AA4"/>
    <w:rsid w:val="00481DB8"/>
    <w:rsid w:val="004861AC"/>
    <w:rsid w:val="00494D51"/>
    <w:rsid w:val="004A4D3C"/>
    <w:rsid w:val="004B0A78"/>
    <w:rsid w:val="004B53EC"/>
    <w:rsid w:val="004B7B45"/>
    <w:rsid w:val="004C02C9"/>
    <w:rsid w:val="004D6ABF"/>
    <w:rsid w:val="00504807"/>
    <w:rsid w:val="00507055"/>
    <w:rsid w:val="00522FB8"/>
    <w:rsid w:val="005462BC"/>
    <w:rsid w:val="005465D4"/>
    <w:rsid w:val="00547503"/>
    <w:rsid w:val="00550155"/>
    <w:rsid w:val="00554924"/>
    <w:rsid w:val="00556CCE"/>
    <w:rsid w:val="0056464B"/>
    <w:rsid w:val="005731FF"/>
    <w:rsid w:val="00580590"/>
    <w:rsid w:val="005A098E"/>
    <w:rsid w:val="005A0A7B"/>
    <w:rsid w:val="005B5B79"/>
    <w:rsid w:val="005C7321"/>
    <w:rsid w:val="005D4579"/>
    <w:rsid w:val="006109D4"/>
    <w:rsid w:val="00624962"/>
    <w:rsid w:val="00653DD7"/>
    <w:rsid w:val="006674DA"/>
    <w:rsid w:val="0066794F"/>
    <w:rsid w:val="006721C4"/>
    <w:rsid w:val="0068758C"/>
    <w:rsid w:val="00694595"/>
    <w:rsid w:val="006C4DD2"/>
    <w:rsid w:val="006D2A98"/>
    <w:rsid w:val="006D361C"/>
    <w:rsid w:val="006D5AAE"/>
    <w:rsid w:val="006D70B1"/>
    <w:rsid w:val="006E6214"/>
    <w:rsid w:val="006F65F4"/>
    <w:rsid w:val="00713299"/>
    <w:rsid w:val="007150E5"/>
    <w:rsid w:val="00741054"/>
    <w:rsid w:val="00756C0F"/>
    <w:rsid w:val="00773E6B"/>
    <w:rsid w:val="007B00E7"/>
    <w:rsid w:val="007B47C1"/>
    <w:rsid w:val="007C797C"/>
    <w:rsid w:val="007D288E"/>
    <w:rsid w:val="007E3B8D"/>
    <w:rsid w:val="008045EB"/>
    <w:rsid w:val="0080653C"/>
    <w:rsid w:val="008240AE"/>
    <w:rsid w:val="00845FFF"/>
    <w:rsid w:val="0085374B"/>
    <w:rsid w:val="008547D0"/>
    <w:rsid w:val="00861CF5"/>
    <w:rsid w:val="00891C24"/>
    <w:rsid w:val="008A5319"/>
    <w:rsid w:val="008A7230"/>
    <w:rsid w:val="008C0437"/>
    <w:rsid w:val="008C1B97"/>
    <w:rsid w:val="008C4741"/>
    <w:rsid w:val="008D5670"/>
    <w:rsid w:val="008D6F70"/>
    <w:rsid w:val="008D78C0"/>
    <w:rsid w:val="008F11F3"/>
    <w:rsid w:val="008F5D00"/>
    <w:rsid w:val="00903EC0"/>
    <w:rsid w:val="009052C5"/>
    <w:rsid w:val="00906999"/>
    <w:rsid w:val="00907725"/>
    <w:rsid w:val="00931080"/>
    <w:rsid w:val="00932696"/>
    <w:rsid w:val="00932D4C"/>
    <w:rsid w:val="00934C07"/>
    <w:rsid w:val="0096542F"/>
    <w:rsid w:val="00981A3D"/>
    <w:rsid w:val="00992774"/>
    <w:rsid w:val="009A17CA"/>
    <w:rsid w:val="009A30BF"/>
    <w:rsid w:val="009A7868"/>
    <w:rsid w:val="009C5491"/>
    <w:rsid w:val="009C551C"/>
    <w:rsid w:val="009D44B5"/>
    <w:rsid w:val="009D65AF"/>
    <w:rsid w:val="009E1BBA"/>
    <w:rsid w:val="009F58D9"/>
    <w:rsid w:val="00A12F47"/>
    <w:rsid w:val="00A23996"/>
    <w:rsid w:val="00A24E14"/>
    <w:rsid w:val="00A30F66"/>
    <w:rsid w:val="00A310BE"/>
    <w:rsid w:val="00A347D1"/>
    <w:rsid w:val="00A34806"/>
    <w:rsid w:val="00A35A2D"/>
    <w:rsid w:val="00A36B44"/>
    <w:rsid w:val="00A554CE"/>
    <w:rsid w:val="00A5764F"/>
    <w:rsid w:val="00A63EFE"/>
    <w:rsid w:val="00A74C60"/>
    <w:rsid w:val="00A80A5C"/>
    <w:rsid w:val="00A82837"/>
    <w:rsid w:val="00A8360E"/>
    <w:rsid w:val="00A84AFC"/>
    <w:rsid w:val="00A9289F"/>
    <w:rsid w:val="00A97B12"/>
    <w:rsid w:val="00AA1BA9"/>
    <w:rsid w:val="00AA39D4"/>
    <w:rsid w:val="00AB194A"/>
    <w:rsid w:val="00AD3E82"/>
    <w:rsid w:val="00AD4364"/>
    <w:rsid w:val="00AE2781"/>
    <w:rsid w:val="00AF45D2"/>
    <w:rsid w:val="00AF55AA"/>
    <w:rsid w:val="00AF6D05"/>
    <w:rsid w:val="00B11456"/>
    <w:rsid w:val="00B1750C"/>
    <w:rsid w:val="00B22433"/>
    <w:rsid w:val="00B270A3"/>
    <w:rsid w:val="00B27B53"/>
    <w:rsid w:val="00B4479D"/>
    <w:rsid w:val="00B50EEC"/>
    <w:rsid w:val="00B526AB"/>
    <w:rsid w:val="00B80AF9"/>
    <w:rsid w:val="00B82E4F"/>
    <w:rsid w:val="00B83607"/>
    <w:rsid w:val="00B928F2"/>
    <w:rsid w:val="00BA64C4"/>
    <w:rsid w:val="00BA6C49"/>
    <w:rsid w:val="00BB0BA2"/>
    <w:rsid w:val="00BB2ECF"/>
    <w:rsid w:val="00BB704F"/>
    <w:rsid w:val="00BC4EEF"/>
    <w:rsid w:val="00BF04A8"/>
    <w:rsid w:val="00C01611"/>
    <w:rsid w:val="00C13422"/>
    <w:rsid w:val="00C15418"/>
    <w:rsid w:val="00C2087E"/>
    <w:rsid w:val="00C3355F"/>
    <w:rsid w:val="00C50057"/>
    <w:rsid w:val="00C55AD8"/>
    <w:rsid w:val="00C605C7"/>
    <w:rsid w:val="00C67C63"/>
    <w:rsid w:val="00C7250B"/>
    <w:rsid w:val="00C76664"/>
    <w:rsid w:val="00C7689A"/>
    <w:rsid w:val="00C80A34"/>
    <w:rsid w:val="00C8797B"/>
    <w:rsid w:val="00C94013"/>
    <w:rsid w:val="00CB394D"/>
    <w:rsid w:val="00CC1DC5"/>
    <w:rsid w:val="00CE195F"/>
    <w:rsid w:val="00CE58F5"/>
    <w:rsid w:val="00CF1C66"/>
    <w:rsid w:val="00CF3AE7"/>
    <w:rsid w:val="00CF708F"/>
    <w:rsid w:val="00CF77F4"/>
    <w:rsid w:val="00D0204E"/>
    <w:rsid w:val="00D060B1"/>
    <w:rsid w:val="00D06647"/>
    <w:rsid w:val="00D22C38"/>
    <w:rsid w:val="00D230B7"/>
    <w:rsid w:val="00D2401B"/>
    <w:rsid w:val="00D26D88"/>
    <w:rsid w:val="00D33C4F"/>
    <w:rsid w:val="00D42396"/>
    <w:rsid w:val="00D57F92"/>
    <w:rsid w:val="00D609D2"/>
    <w:rsid w:val="00D70F3F"/>
    <w:rsid w:val="00D738E1"/>
    <w:rsid w:val="00D84E99"/>
    <w:rsid w:val="00D934DA"/>
    <w:rsid w:val="00DA1DB8"/>
    <w:rsid w:val="00DA6B8A"/>
    <w:rsid w:val="00DB1A90"/>
    <w:rsid w:val="00DD1530"/>
    <w:rsid w:val="00DE0230"/>
    <w:rsid w:val="00DF0F3D"/>
    <w:rsid w:val="00E228FF"/>
    <w:rsid w:val="00E30052"/>
    <w:rsid w:val="00E30797"/>
    <w:rsid w:val="00E43EED"/>
    <w:rsid w:val="00E537F0"/>
    <w:rsid w:val="00E57CA7"/>
    <w:rsid w:val="00E62B30"/>
    <w:rsid w:val="00E67A8E"/>
    <w:rsid w:val="00E706E5"/>
    <w:rsid w:val="00E7135E"/>
    <w:rsid w:val="00E75573"/>
    <w:rsid w:val="00E81CE6"/>
    <w:rsid w:val="00EB1391"/>
    <w:rsid w:val="00EB3313"/>
    <w:rsid w:val="00EB35E3"/>
    <w:rsid w:val="00EC1125"/>
    <w:rsid w:val="00ED12CA"/>
    <w:rsid w:val="00ED6C43"/>
    <w:rsid w:val="00EE0BAC"/>
    <w:rsid w:val="00EE60AF"/>
    <w:rsid w:val="00EF0751"/>
    <w:rsid w:val="00F164D4"/>
    <w:rsid w:val="00F21BAE"/>
    <w:rsid w:val="00F30EC7"/>
    <w:rsid w:val="00F31D50"/>
    <w:rsid w:val="00F325DA"/>
    <w:rsid w:val="00F3663D"/>
    <w:rsid w:val="00F63FFD"/>
    <w:rsid w:val="00F64C0D"/>
    <w:rsid w:val="00F65460"/>
    <w:rsid w:val="00F75FE1"/>
    <w:rsid w:val="00F7649D"/>
    <w:rsid w:val="00F77108"/>
    <w:rsid w:val="00F77359"/>
    <w:rsid w:val="00F86D85"/>
    <w:rsid w:val="00F970D3"/>
    <w:rsid w:val="00FA201A"/>
    <w:rsid w:val="00FB5D06"/>
    <w:rsid w:val="00FC5BEE"/>
    <w:rsid w:val="00FD34D2"/>
    <w:rsid w:val="00FE3303"/>
    <w:rsid w:val="00FF2B90"/>
    <w:rsid w:val="00FF75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0612CB"/>
  <w15:docId w15:val="{1729F2CE-5E52-481F-A244-9D2E9CF81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3CC3"/>
    <w:pPr>
      <w:widowControl w:val="0"/>
      <w:autoSpaceDE w:val="0"/>
      <w:autoSpaceDN w:val="0"/>
      <w:adjustRightInd w:val="0"/>
      <w:spacing w:after="0" w:line="360" w:lineRule="auto"/>
      <w:jc w:val="both"/>
    </w:pPr>
    <w:rPr>
      <w:rFonts w:ascii="Times New Roman" w:hAnsi="Times New Roman" w:cs="Times New Roman"/>
      <w:sz w:val="28"/>
      <w:szCs w:val="20"/>
    </w:rPr>
  </w:style>
  <w:style w:type="paragraph" w:styleId="1">
    <w:name w:val="heading 1"/>
    <w:basedOn w:val="a"/>
    <w:next w:val="a"/>
    <w:link w:val="10"/>
    <w:uiPriority w:val="9"/>
    <w:qFormat/>
    <w:rsid w:val="001B6B54"/>
    <w:pPr>
      <w:keepNext/>
      <w:keepLines/>
      <w:spacing w:before="480"/>
      <w:outlineLvl w:val="0"/>
    </w:pPr>
    <w:rPr>
      <w:rFonts w:eastAsiaTheme="majorEastAsia" w:cstheme="majorBidi"/>
      <w:b/>
      <w:bCs/>
      <w:sz w:val="30"/>
      <w:szCs w:val="28"/>
    </w:rPr>
  </w:style>
  <w:style w:type="paragraph" w:styleId="2">
    <w:name w:val="heading 2"/>
    <w:basedOn w:val="a"/>
    <w:next w:val="a"/>
    <w:link w:val="20"/>
    <w:uiPriority w:val="9"/>
    <w:unhideWhenUsed/>
    <w:qFormat/>
    <w:rsid w:val="001B6B54"/>
    <w:pPr>
      <w:keepNext/>
      <w:keepLines/>
      <w:spacing w:before="200"/>
      <w:outlineLvl w:val="1"/>
    </w:pPr>
    <w:rPr>
      <w:rFonts w:eastAsiaTheme="majorEastAsia" w:cstheme="majorBidi"/>
      <w:b/>
      <w:bCs/>
      <w:szCs w:val="26"/>
    </w:rPr>
  </w:style>
  <w:style w:type="paragraph" w:styleId="3">
    <w:name w:val="heading 3"/>
    <w:basedOn w:val="a"/>
    <w:next w:val="a"/>
    <w:link w:val="30"/>
    <w:uiPriority w:val="9"/>
    <w:unhideWhenUsed/>
    <w:qFormat/>
    <w:rsid w:val="001B6B54"/>
    <w:pPr>
      <w:keepNext/>
      <w:keepLines/>
      <w:spacing w:before="200"/>
      <w:outlineLvl w:val="2"/>
    </w:pPr>
    <w:rPr>
      <w:rFonts w:eastAsiaTheme="majorEastAsia" w:cstheme="majorBidi"/>
      <w:b/>
      <w:bCs/>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
    <w:name w:val="!-текст"/>
    <w:rsid w:val="00B82E4F"/>
    <w:pPr>
      <w:spacing w:after="0" w:line="360" w:lineRule="auto"/>
      <w:ind w:firstLine="851"/>
      <w:jc w:val="both"/>
    </w:pPr>
    <w:rPr>
      <w:rFonts w:ascii="Times New Roman" w:eastAsia="Times New Roman" w:hAnsi="Times New Roman" w:cs="Times New Roman"/>
      <w:noProof/>
      <w:sz w:val="28"/>
      <w:szCs w:val="20"/>
    </w:rPr>
  </w:style>
  <w:style w:type="paragraph" w:customStyle="1" w:styleId="-0">
    <w:name w:val="!-текст без отступа"/>
    <w:basedOn w:val="-"/>
    <w:rsid w:val="00B82E4F"/>
    <w:pPr>
      <w:ind w:firstLine="0"/>
    </w:pPr>
  </w:style>
  <w:style w:type="character" w:customStyle="1" w:styleId="10">
    <w:name w:val="Заголовок 1 Знак"/>
    <w:basedOn w:val="a0"/>
    <w:link w:val="1"/>
    <w:uiPriority w:val="9"/>
    <w:rsid w:val="001B6B54"/>
    <w:rPr>
      <w:rFonts w:ascii="Times New Roman" w:eastAsiaTheme="majorEastAsia" w:hAnsi="Times New Roman" w:cstheme="majorBidi"/>
      <w:b/>
      <w:bCs/>
      <w:sz w:val="30"/>
      <w:szCs w:val="28"/>
    </w:rPr>
  </w:style>
  <w:style w:type="character" w:customStyle="1" w:styleId="20">
    <w:name w:val="Заголовок 2 Знак"/>
    <w:basedOn w:val="a0"/>
    <w:link w:val="2"/>
    <w:uiPriority w:val="9"/>
    <w:rsid w:val="001B6B54"/>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1B6B54"/>
    <w:rPr>
      <w:rFonts w:ascii="Times New Roman" w:eastAsiaTheme="majorEastAsia" w:hAnsi="Times New Roman" w:cstheme="majorBidi"/>
      <w:b/>
      <w:bCs/>
      <w:sz w:val="26"/>
      <w:szCs w:val="20"/>
    </w:rPr>
  </w:style>
  <w:style w:type="paragraph" w:styleId="a3">
    <w:name w:val="TOC Heading"/>
    <w:basedOn w:val="1"/>
    <w:next w:val="a"/>
    <w:uiPriority w:val="39"/>
    <w:semiHidden/>
    <w:unhideWhenUsed/>
    <w:qFormat/>
    <w:rsid w:val="0020437D"/>
    <w:pPr>
      <w:widowControl/>
      <w:autoSpaceDE/>
      <w:autoSpaceDN/>
      <w:adjustRightInd/>
      <w:spacing w:line="276" w:lineRule="auto"/>
      <w:jc w:val="left"/>
      <w:outlineLvl w:val="9"/>
    </w:pPr>
    <w:rPr>
      <w:lang w:eastAsia="en-US"/>
    </w:rPr>
  </w:style>
  <w:style w:type="paragraph" w:styleId="11">
    <w:name w:val="toc 1"/>
    <w:basedOn w:val="a"/>
    <w:next w:val="a"/>
    <w:autoRedefine/>
    <w:uiPriority w:val="39"/>
    <w:unhideWhenUsed/>
    <w:rsid w:val="0020437D"/>
    <w:pPr>
      <w:spacing w:after="100"/>
    </w:pPr>
  </w:style>
  <w:style w:type="paragraph" w:styleId="21">
    <w:name w:val="toc 2"/>
    <w:basedOn w:val="a"/>
    <w:next w:val="a"/>
    <w:autoRedefine/>
    <w:uiPriority w:val="39"/>
    <w:unhideWhenUsed/>
    <w:rsid w:val="0085374B"/>
    <w:pPr>
      <w:tabs>
        <w:tab w:val="right" w:leader="dot" w:pos="9875"/>
      </w:tabs>
      <w:spacing w:after="100" w:line="240" w:lineRule="auto"/>
      <w:ind w:left="280"/>
      <w:jc w:val="left"/>
    </w:pPr>
  </w:style>
  <w:style w:type="paragraph" w:styleId="31">
    <w:name w:val="toc 3"/>
    <w:basedOn w:val="a"/>
    <w:next w:val="a"/>
    <w:autoRedefine/>
    <w:uiPriority w:val="39"/>
    <w:unhideWhenUsed/>
    <w:rsid w:val="0020437D"/>
    <w:pPr>
      <w:spacing w:after="100"/>
      <w:ind w:left="560"/>
    </w:pPr>
  </w:style>
  <w:style w:type="character" w:styleId="a4">
    <w:name w:val="Hyperlink"/>
    <w:basedOn w:val="a0"/>
    <w:uiPriority w:val="99"/>
    <w:unhideWhenUsed/>
    <w:rsid w:val="0020437D"/>
    <w:rPr>
      <w:color w:val="0000FF" w:themeColor="hyperlink"/>
      <w:u w:val="single"/>
    </w:rPr>
  </w:style>
  <w:style w:type="paragraph" w:styleId="a5">
    <w:name w:val="Balloon Text"/>
    <w:basedOn w:val="a"/>
    <w:link w:val="a6"/>
    <w:uiPriority w:val="99"/>
    <w:semiHidden/>
    <w:unhideWhenUsed/>
    <w:rsid w:val="0020437D"/>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437D"/>
    <w:rPr>
      <w:rFonts w:ascii="Tahoma" w:hAnsi="Tahoma" w:cs="Tahoma"/>
      <w:sz w:val="16"/>
      <w:szCs w:val="16"/>
    </w:rPr>
  </w:style>
  <w:style w:type="paragraph" w:styleId="a7">
    <w:name w:val="header"/>
    <w:basedOn w:val="a"/>
    <w:link w:val="a8"/>
    <w:uiPriority w:val="99"/>
    <w:unhideWhenUsed/>
    <w:rsid w:val="00F65460"/>
    <w:pPr>
      <w:tabs>
        <w:tab w:val="center" w:pos="4677"/>
        <w:tab w:val="right" w:pos="9355"/>
      </w:tabs>
      <w:spacing w:line="240" w:lineRule="auto"/>
    </w:pPr>
  </w:style>
  <w:style w:type="character" w:customStyle="1" w:styleId="a8">
    <w:name w:val="Верхний колонтитул Знак"/>
    <w:basedOn w:val="a0"/>
    <w:link w:val="a7"/>
    <w:uiPriority w:val="99"/>
    <w:rsid w:val="00F65460"/>
    <w:rPr>
      <w:rFonts w:ascii="Times New Roman" w:hAnsi="Times New Roman" w:cs="Times New Roman"/>
      <w:sz w:val="28"/>
      <w:szCs w:val="20"/>
    </w:rPr>
  </w:style>
  <w:style w:type="paragraph" w:styleId="a9">
    <w:name w:val="footer"/>
    <w:basedOn w:val="a"/>
    <w:link w:val="aa"/>
    <w:uiPriority w:val="99"/>
    <w:unhideWhenUsed/>
    <w:rsid w:val="00F65460"/>
    <w:pPr>
      <w:tabs>
        <w:tab w:val="center" w:pos="4677"/>
        <w:tab w:val="right" w:pos="9355"/>
      </w:tabs>
      <w:spacing w:line="240" w:lineRule="auto"/>
    </w:pPr>
  </w:style>
  <w:style w:type="character" w:customStyle="1" w:styleId="aa">
    <w:name w:val="Нижний колонтитул Знак"/>
    <w:basedOn w:val="a0"/>
    <w:link w:val="a9"/>
    <w:uiPriority w:val="99"/>
    <w:rsid w:val="00F65460"/>
    <w:rPr>
      <w:rFonts w:ascii="Times New Roman" w:hAnsi="Times New Roman" w:cs="Times New Roman"/>
      <w:sz w:val="28"/>
      <w:szCs w:val="20"/>
    </w:rPr>
  </w:style>
  <w:style w:type="paragraph" w:styleId="ab">
    <w:name w:val="List Paragraph"/>
    <w:basedOn w:val="a"/>
    <w:uiPriority w:val="34"/>
    <w:qFormat/>
    <w:rsid w:val="00891C24"/>
    <w:pPr>
      <w:ind w:left="720"/>
      <w:contextualSpacing/>
    </w:pPr>
  </w:style>
  <w:style w:type="table" w:styleId="ac">
    <w:name w:val="Table Grid"/>
    <w:basedOn w:val="a1"/>
    <w:uiPriority w:val="59"/>
    <w:rsid w:val="003A06F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список-1"/>
    <w:basedOn w:val="-"/>
    <w:rsid w:val="0066794F"/>
    <w:pPr>
      <w:numPr>
        <w:numId w:val="17"/>
      </w:numPr>
      <w:tabs>
        <w:tab w:val="left" w:pos="851"/>
      </w:tabs>
      <w:jc w:val="left"/>
    </w:pPr>
  </w:style>
  <w:style w:type="paragraph" w:styleId="ad">
    <w:name w:val="Document Map"/>
    <w:basedOn w:val="a"/>
    <w:link w:val="ae"/>
    <w:uiPriority w:val="99"/>
    <w:semiHidden/>
    <w:unhideWhenUsed/>
    <w:rsid w:val="00EE60AF"/>
    <w:pPr>
      <w:spacing w:line="240" w:lineRule="auto"/>
    </w:pPr>
    <w:rPr>
      <w:rFonts w:ascii="Tahoma" w:hAnsi="Tahoma" w:cs="Tahoma"/>
      <w:sz w:val="16"/>
      <w:szCs w:val="16"/>
    </w:rPr>
  </w:style>
  <w:style w:type="character" w:customStyle="1" w:styleId="ae">
    <w:name w:val="Схема документа Знак"/>
    <w:basedOn w:val="a0"/>
    <w:link w:val="ad"/>
    <w:uiPriority w:val="99"/>
    <w:semiHidden/>
    <w:rsid w:val="00EE60AF"/>
    <w:rPr>
      <w:rFonts w:ascii="Tahoma" w:hAnsi="Tahoma" w:cs="Tahoma"/>
      <w:sz w:val="16"/>
      <w:szCs w:val="16"/>
    </w:rPr>
  </w:style>
  <w:style w:type="paragraph" w:customStyle="1" w:styleId="msonormalmrcssattr">
    <w:name w:val="msonormal_mr_css_attr"/>
    <w:basedOn w:val="a"/>
    <w:rsid w:val="00C7250B"/>
    <w:pPr>
      <w:widowControl/>
      <w:autoSpaceDE/>
      <w:autoSpaceDN/>
      <w:adjustRightInd/>
      <w:spacing w:before="100" w:beforeAutospacing="1" w:after="100" w:afterAutospacing="1" w:line="240" w:lineRule="auto"/>
      <w:jc w:val="left"/>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6920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3.png"/><Relationship Id="rId34" Type="http://schemas.openxmlformats.org/officeDocument/2006/relationships/oleObject" Target="embeddings/oleObject7.bin"/><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image" Target="media/image16.png"/><Relationship Id="rId30" Type="http://schemas.openxmlformats.org/officeDocument/2006/relationships/oleObject" Target="embeddings/oleObject5.bin"/><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oleObject" Target="embeddings/oleObject9.bin"/><Relationship Id="rId46" Type="http://schemas.openxmlformats.org/officeDocument/2006/relationships/image" Target="media/image29.png"/><Relationship Id="rId59" Type="http://schemas.openxmlformats.org/officeDocument/2006/relationships/image" Target="media/image42.png"/><Relationship Id="rId20"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C71CD-F6CC-4017-9A57-DD2D4061D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2853</TotalTime>
  <Pages>25</Pages>
  <Words>4172</Words>
  <Characters>23786</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Piskunov</dc:creator>
  <cp:lastModifiedBy>usham</cp:lastModifiedBy>
  <cp:revision>19</cp:revision>
  <cp:lastPrinted>2020-06-05T08:27:00Z</cp:lastPrinted>
  <dcterms:created xsi:type="dcterms:W3CDTF">2020-04-14T19:59:00Z</dcterms:created>
  <dcterms:modified xsi:type="dcterms:W3CDTF">2021-11-29T08:05:00Z</dcterms:modified>
</cp:coreProperties>
</file>